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84D61" w:rsidRDefault="00F84D61"/>
    <w:p w:rsidR="007C61DA" w:rsidRPr="00201159" w:rsidRDefault="007C61DA" w:rsidP="007C61DA">
      <w:pPr>
        <w:ind w:firstLine="720"/>
        <w:rPr>
          <w:rFonts w:ascii="Times New Roman" w:hAnsi="Times New Roman" w:cs="Times New Roman"/>
          <w:b/>
          <w:color w:val="FF0000"/>
          <w:sz w:val="44"/>
          <w:szCs w:val="44"/>
          <w:u w:val="single"/>
        </w:rPr>
      </w:pPr>
      <w:r w:rsidRPr="00201159">
        <w:rPr>
          <w:rFonts w:ascii="Times New Roman" w:hAnsi="Times New Roman" w:cs="Times New Roman"/>
          <w:b/>
          <w:color w:val="FF0000"/>
          <w:sz w:val="44"/>
          <w:szCs w:val="44"/>
          <w:u w:val="single"/>
        </w:rPr>
        <w:t>ПРОЈЕКАТ БЕСПЛАТНИ УЏБЕНИЦИ</w:t>
      </w:r>
    </w:p>
    <w:p w:rsidR="007C61DA" w:rsidRDefault="007C61DA"/>
    <w:p w:rsidR="007C61DA" w:rsidRPr="007C61DA" w:rsidRDefault="007C61DA" w:rsidP="007C61DA">
      <w:pPr>
        <w:pBdr>
          <w:top w:val="single" w:sz="2" w:space="0" w:color="E5E7EB"/>
          <w:left w:val="single" w:sz="2" w:space="0" w:color="E5E7EB"/>
          <w:bottom w:val="single" w:sz="2" w:space="0" w:color="E5E7EB"/>
          <w:right w:val="single" w:sz="2" w:space="0" w:color="E5E7EB"/>
        </w:pBdr>
        <w:spacing w:before="100" w:beforeAutospacing="1" w:after="100" w:afterAutospacing="1" w:line="240" w:lineRule="auto"/>
        <w:jc w:val="both"/>
        <w:rPr>
          <w:rFonts w:ascii="Georgia" w:eastAsia="Times New Roman" w:hAnsi="Georgia" w:cs="Times New Roman"/>
          <w:sz w:val="25"/>
          <w:szCs w:val="25"/>
        </w:rPr>
      </w:pPr>
      <w:r w:rsidRPr="007C61DA">
        <w:rPr>
          <w:rFonts w:ascii="Georgia" w:eastAsia="Times New Roman" w:hAnsi="Georgia" w:cs="Times New Roman"/>
          <w:sz w:val="25"/>
          <w:szCs w:val="25"/>
        </w:rPr>
        <w:t>Право на бесплатне уџбенике</w:t>
      </w:r>
      <w:r>
        <w:rPr>
          <w:rFonts w:ascii="Georgia" w:eastAsia="Times New Roman" w:hAnsi="Georgia" w:cs="Times New Roman"/>
          <w:sz w:val="25"/>
          <w:szCs w:val="25"/>
        </w:rPr>
        <w:t xml:space="preserve"> за школску 2025-26.</w:t>
      </w:r>
      <w:r w:rsidRPr="007C61DA">
        <w:rPr>
          <w:rFonts w:ascii="Georgia" w:eastAsia="Times New Roman" w:hAnsi="Georgia" w:cs="Times New Roman"/>
          <w:sz w:val="25"/>
          <w:szCs w:val="25"/>
        </w:rPr>
        <w:t>, у складу са одговарајућом одлуком Владе Републике Србије, имају следеће категорије ученика:</w:t>
      </w:r>
    </w:p>
    <w:p w:rsidR="00130C92" w:rsidRPr="007C61DA" w:rsidRDefault="007C61DA" w:rsidP="00130C92">
      <w:pPr>
        <w:numPr>
          <w:ilvl w:val="0"/>
          <w:numId w:val="1"/>
        </w:numPr>
        <w:pBdr>
          <w:top w:val="single" w:sz="2" w:space="0" w:color="E5E7EB"/>
          <w:left w:val="single" w:sz="2" w:space="0" w:color="E5E7EB"/>
          <w:bottom w:val="single" w:sz="2" w:space="0" w:color="E5E7EB"/>
          <w:right w:val="single" w:sz="2" w:space="0" w:color="E5E7EB"/>
        </w:pBdr>
        <w:spacing w:before="100" w:beforeAutospacing="1" w:after="100" w:afterAutospacing="1" w:line="240" w:lineRule="auto"/>
        <w:rPr>
          <w:rFonts w:ascii="Georgia" w:eastAsia="Times New Roman" w:hAnsi="Georgia" w:cs="Times New Roman"/>
          <w:sz w:val="25"/>
          <w:szCs w:val="25"/>
        </w:rPr>
      </w:pPr>
      <w:r w:rsidRPr="007C61DA">
        <w:rPr>
          <w:rFonts w:ascii="Georgia" w:eastAsia="Times New Roman" w:hAnsi="Georgia" w:cs="Times New Roman"/>
          <w:sz w:val="25"/>
          <w:szCs w:val="25"/>
        </w:rPr>
        <w:t>ученици из социјално/материјално угрожених породица (примаоци новчане социјалне помоћи);</w:t>
      </w:r>
    </w:p>
    <w:p w:rsidR="007C61DA" w:rsidRPr="007C61DA" w:rsidRDefault="007C61DA" w:rsidP="007C61DA">
      <w:pPr>
        <w:numPr>
          <w:ilvl w:val="0"/>
          <w:numId w:val="1"/>
        </w:numPr>
        <w:pBdr>
          <w:top w:val="single" w:sz="2" w:space="0" w:color="E5E7EB"/>
          <w:left w:val="single" w:sz="2" w:space="0" w:color="E5E7EB"/>
          <w:bottom w:val="single" w:sz="2" w:space="0" w:color="E5E7EB"/>
          <w:right w:val="single" w:sz="2" w:space="0" w:color="E5E7EB"/>
        </w:pBdr>
        <w:spacing w:before="100" w:beforeAutospacing="1" w:after="100" w:afterAutospacing="1" w:line="240" w:lineRule="auto"/>
        <w:rPr>
          <w:rFonts w:ascii="Georgia" w:eastAsia="Times New Roman" w:hAnsi="Georgia" w:cs="Times New Roman"/>
          <w:sz w:val="25"/>
          <w:szCs w:val="25"/>
        </w:rPr>
      </w:pPr>
      <w:r w:rsidRPr="007C61DA">
        <w:rPr>
          <w:rFonts w:ascii="Georgia" w:eastAsia="Times New Roman" w:hAnsi="Georgia" w:cs="Times New Roman"/>
          <w:sz w:val="25"/>
          <w:szCs w:val="25"/>
        </w:rPr>
        <w:t>ученици са сметњама у развоју и инвалидитетом који основношколско образовање и васпитање стичу по индивидуалном образовном плану (ИОП 1 и ИОП 2);</w:t>
      </w:r>
    </w:p>
    <w:p w:rsidR="007C61DA" w:rsidRPr="007C61DA" w:rsidRDefault="007C61DA" w:rsidP="007C61DA">
      <w:pPr>
        <w:numPr>
          <w:ilvl w:val="0"/>
          <w:numId w:val="1"/>
        </w:numPr>
        <w:pBdr>
          <w:top w:val="single" w:sz="2" w:space="0" w:color="E5E7EB"/>
          <w:left w:val="single" w:sz="2" w:space="0" w:color="E5E7EB"/>
          <w:bottom w:val="single" w:sz="2" w:space="0" w:color="E5E7EB"/>
          <w:right w:val="single" w:sz="2" w:space="0" w:color="E5E7EB"/>
        </w:pBdr>
        <w:spacing w:before="100" w:beforeAutospacing="1" w:after="100" w:afterAutospacing="1" w:line="240" w:lineRule="auto"/>
        <w:rPr>
          <w:rFonts w:ascii="Georgia" w:eastAsia="Times New Roman" w:hAnsi="Georgia" w:cs="Times New Roman"/>
          <w:sz w:val="25"/>
          <w:szCs w:val="25"/>
        </w:rPr>
      </w:pPr>
      <w:r w:rsidRPr="007C61DA">
        <w:rPr>
          <w:rFonts w:ascii="Georgia" w:eastAsia="Times New Roman" w:hAnsi="Georgia" w:cs="Times New Roman"/>
          <w:sz w:val="25"/>
          <w:szCs w:val="25"/>
        </w:rPr>
        <w:t>ученици са изузетним способностима који основношколско образовање и васпитање стичу по индивидуалном образовном плану са проширеним и обогаћеним садржајима, односно по ИОП 3;</w:t>
      </w:r>
    </w:p>
    <w:p w:rsidR="007C61DA" w:rsidRPr="007C61DA" w:rsidRDefault="007C61DA" w:rsidP="007C61DA">
      <w:pPr>
        <w:numPr>
          <w:ilvl w:val="0"/>
          <w:numId w:val="1"/>
        </w:numPr>
        <w:pBdr>
          <w:top w:val="single" w:sz="2" w:space="0" w:color="E5E7EB"/>
          <w:left w:val="single" w:sz="2" w:space="0" w:color="E5E7EB"/>
          <w:bottom w:val="single" w:sz="2" w:space="0" w:color="E5E7EB"/>
          <w:right w:val="single" w:sz="2" w:space="0" w:color="E5E7EB"/>
        </w:pBdr>
        <w:spacing w:before="100" w:beforeAutospacing="1" w:after="100" w:afterAutospacing="1" w:line="240" w:lineRule="auto"/>
        <w:rPr>
          <w:rFonts w:ascii="Georgia" w:eastAsia="Times New Roman" w:hAnsi="Georgia" w:cs="Times New Roman"/>
          <w:sz w:val="25"/>
          <w:szCs w:val="25"/>
        </w:rPr>
      </w:pPr>
      <w:r w:rsidRPr="007C61DA">
        <w:rPr>
          <w:rFonts w:ascii="Georgia" w:eastAsia="Times New Roman" w:hAnsi="Georgia" w:cs="Times New Roman"/>
          <w:sz w:val="25"/>
          <w:szCs w:val="25"/>
        </w:rPr>
        <w:t>ученици са сметњама у развоју и инвалидитетом, који се образују по индивидуалном образовном плану, а потребни су им прилагођени уџбеници, као и ученици који образовно-васпитни рад не оствaрују по индивидуалном образовном плану, а којима је потребно прилагођавање (увећан фонт, Брајево писмо, електронски формат);</w:t>
      </w:r>
    </w:p>
    <w:p w:rsidR="007C61DA" w:rsidRPr="007C61DA" w:rsidRDefault="007C61DA" w:rsidP="007C61DA">
      <w:pPr>
        <w:numPr>
          <w:ilvl w:val="0"/>
          <w:numId w:val="1"/>
        </w:numPr>
        <w:pBdr>
          <w:top w:val="single" w:sz="2" w:space="0" w:color="E5E7EB"/>
          <w:left w:val="single" w:sz="2" w:space="0" w:color="E5E7EB"/>
          <w:bottom w:val="single" w:sz="2" w:space="0" w:color="E5E7EB"/>
          <w:right w:val="single" w:sz="2" w:space="0" w:color="E5E7EB"/>
        </w:pBdr>
        <w:spacing w:before="100" w:beforeAutospacing="1" w:after="100" w:afterAutospacing="1" w:line="240" w:lineRule="auto"/>
        <w:rPr>
          <w:rFonts w:ascii="Georgia" w:eastAsia="Times New Roman" w:hAnsi="Georgia" w:cs="Times New Roman"/>
          <w:sz w:val="25"/>
          <w:szCs w:val="25"/>
        </w:rPr>
      </w:pPr>
      <w:r w:rsidRPr="007C61DA">
        <w:rPr>
          <w:rFonts w:ascii="Georgia" w:eastAsia="Times New Roman" w:hAnsi="Georgia" w:cs="Times New Roman"/>
          <w:sz w:val="25"/>
          <w:szCs w:val="25"/>
        </w:rPr>
        <w:t>ученици из породица у којима је троје и више деце у систему образовања и васпитања</w:t>
      </w:r>
      <w:r w:rsidR="00130C92" w:rsidRPr="00130C92">
        <w:rPr>
          <w:rFonts w:ascii="Georgia" w:eastAsia="Times New Roman" w:hAnsi="Georgia" w:cs="Times New Roman"/>
          <w:sz w:val="25"/>
          <w:szCs w:val="25"/>
        </w:rPr>
        <w:t xml:space="preserve"> Републике Србије </w:t>
      </w:r>
      <w:r w:rsidRPr="007C61DA">
        <w:rPr>
          <w:rFonts w:ascii="Georgia" w:eastAsia="Times New Roman" w:hAnsi="Georgia" w:cs="Times New Roman"/>
          <w:sz w:val="25"/>
          <w:szCs w:val="25"/>
        </w:rPr>
        <w:t xml:space="preserve">, с тим да наведено право остварује дете/деца која су ученици основне школе. Уколико основну школу похађа више деце из породица које остварују право за добијање уџбеника на основу овог критеријума, уџбенике добија дете/деца која су </w:t>
      </w:r>
      <w:r w:rsidRPr="007C61DA">
        <w:rPr>
          <w:rFonts w:ascii="Georgia" w:eastAsia="Times New Roman" w:hAnsi="Georgia" w:cs="Times New Roman"/>
          <w:b/>
          <w:sz w:val="25"/>
          <w:szCs w:val="25"/>
          <w:u w:val="single"/>
        </w:rPr>
        <w:t xml:space="preserve">прва </w:t>
      </w:r>
      <w:r w:rsidRPr="007C61DA">
        <w:rPr>
          <w:rFonts w:ascii="Georgia" w:eastAsia="Times New Roman" w:hAnsi="Georgia" w:cs="Times New Roman"/>
          <w:sz w:val="25"/>
          <w:szCs w:val="25"/>
        </w:rPr>
        <w:t>почела да стичу основно образовање и васпитање, без обзира на редослед рађања;</w:t>
      </w:r>
    </w:p>
    <w:p w:rsidR="007C61DA" w:rsidRPr="007C61DA" w:rsidRDefault="007C61DA" w:rsidP="007C61DA">
      <w:pPr>
        <w:numPr>
          <w:ilvl w:val="0"/>
          <w:numId w:val="1"/>
        </w:numPr>
        <w:pBdr>
          <w:top w:val="single" w:sz="2" w:space="0" w:color="E5E7EB"/>
          <w:left w:val="single" w:sz="2" w:space="0" w:color="E5E7EB"/>
          <w:bottom w:val="single" w:sz="2" w:space="0" w:color="E5E7EB"/>
          <w:right w:val="single" w:sz="2" w:space="0" w:color="E5E7EB"/>
        </w:pBdr>
        <w:spacing w:before="100" w:beforeAutospacing="1" w:after="100" w:afterAutospacing="1" w:line="240" w:lineRule="auto"/>
        <w:rPr>
          <w:rFonts w:ascii="Georgia" w:eastAsia="Times New Roman" w:hAnsi="Georgia" w:cs="Times New Roman"/>
          <w:sz w:val="25"/>
          <w:szCs w:val="25"/>
        </w:rPr>
      </w:pPr>
      <w:r w:rsidRPr="007C61DA">
        <w:rPr>
          <w:rFonts w:ascii="Georgia" w:eastAsia="Times New Roman" w:hAnsi="Georgia" w:cs="Times New Roman"/>
          <w:sz w:val="25"/>
          <w:szCs w:val="25"/>
        </w:rPr>
        <w:t>ученици првог и другог разреда основне школе који су глуви, а којима су потребни прилагођени уџбеници у електронском формату, са видео садржајима на српском знаковном језику.</w:t>
      </w:r>
    </w:p>
    <w:p w:rsidR="007C61DA" w:rsidRPr="007C61DA" w:rsidRDefault="007C61DA" w:rsidP="007C61DA">
      <w:pPr>
        <w:pBdr>
          <w:top w:val="single" w:sz="2" w:space="0" w:color="E5E7EB"/>
          <w:left w:val="single" w:sz="2" w:space="0" w:color="E5E7EB"/>
          <w:bottom w:val="single" w:sz="2" w:space="0" w:color="E5E7EB"/>
          <w:right w:val="single" w:sz="2" w:space="0" w:color="E5E7EB"/>
        </w:pBdr>
        <w:spacing w:before="100" w:beforeAutospacing="1" w:after="100" w:afterAutospacing="1" w:line="240" w:lineRule="auto"/>
        <w:jc w:val="both"/>
        <w:rPr>
          <w:rFonts w:ascii="Georgia" w:eastAsia="Times New Roman" w:hAnsi="Georgia" w:cs="Times New Roman"/>
          <w:sz w:val="25"/>
          <w:szCs w:val="25"/>
        </w:rPr>
      </w:pPr>
      <w:r w:rsidRPr="007C61DA">
        <w:rPr>
          <w:rFonts w:ascii="Georgia" w:eastAsia="Times New Roman" w:hAnsi="Georgia" w:cs="Times New Roman"/>
          <w:sz w:val="25"/>
          <w:szCs w:val="25"/>
        </w:rPr>
        <w:t>, право на бесплатне уџбенике остварују и:</w:t>
      </w:r>
    </w:p>
    <w:p w:rsidR="007C61DA" w:rsidRPr="007C61DA" w:rsidRDefault="007C61DA" w:rsidP="007C61DA">
      <w:pPr>
        <w:numPr>
          <w:ilvl w:val="0"/>
          <w:numId w:val="2"/>
        </w:numPr>
        <w:pBdr>
          <w:top w:val="single" w:sz="2" w:space="0" w:color="E5E7EB"/>
          <w:left w:val="single" w:sz="2" w:space="0" w:color="E5E7EB"/>
          <w:bottom w:val="single" w:sz="2" w:space="0" w:color="E5E7EB"/>
          <w:right w:val="single" w:sz="2" w:space="0" w:color="E5E7EB"/>
        </w:pBdr>
        <w:spacing w:before="100" w:beforeAutospacing="1" w:after="100" w:afterAutospacing="1" w:line="240" w:lineRule="auto"/>
        <w:rPr>
          <w:rFonts w:ascii="Georgia" w:eastAsia="Times New Roman" w:hAnsi="Georgia" w:cs="Times New Roman"/>
          <w:b/>
          <w:sz w:val="25"/>
          <w:szCs w:val="25"/>
          <w:u w:val="single"/>
        </w:rPr>
      </w:pPr>
      <w:r w:rsidRPr="007C61DA">
        <w:rPr>
          <w:rFonts w:ascii="Georgia" w:eastAsia="Times New Roman" w:hAnsi="Georgia" w:cs="Times New Roman"/>
          <w:sz w:val="25"/>
          <w:szCs w:val="25"/>
        </w:rPr>
        <w:t xml:space="preserve">ученици из породица у којима је носилац родитељске бриге само један родитељ, </w:t>
      </w:r>
      <w:r w:rsidRPr="007C61DA">
        <w:rPr>
          <w:rFonts w:ascii="Georgia" w:eastAsia="Times New Roman" w:hAnsi="Georgia" w:cs="Times New Roman"/>
          <w:b/>
          <w:sz w:val="25"/>
          <w:szCs w:val="25"/>
          <w:u w:val="single"/>
        </w:rPr>
        <w:t>односно уколико је други родитељ преминуо или је непознат;</w:t>
      </w:r>
    </w:p>
    <w:p w:rsidR="007C61DA" w:rsidRPr="007C61DA" w:rsidRDefault="007C61DA" w:rsidP="007C61DA">
      <w:pPr>
        <w:numPr>
          <w:ilvl w:val="0"/>
          <w:numId w:val="2"/>
        </w:numPr>
        <w:pBdr>
          <w:top w:val="single" w:sz="2" w:space="0" w:color="E5E7EB"/>
          <w:left w:val="single" w:sz="2" w:space="0" w:color="E5E7EB"/>
          <w:bottom w:val="single" w:sz="2" w:space="0" w:color="E5E7EB"/>
          <w:right w:val="single" w:sz="2" w:space="0" w:color="E5E7EB"/>
        </w:pBdr>
        <w:spacing w:before="100" w:beforeAutospacing="1" w:after="100" w:afterAutospacing="1" w:line="240" w:lineRule="auto"/>
        <w:rPr>
          <w:rFonts w:ascii="Georgia" w:eastAsia="Times New Roman" w:hAnsi="Georgia" w:cs="Times New Roman"/>
          <w:sz w:val="25"/>
          <w:szCs w:val="25"/>
        </w:rPr>
      </w:pPr>
      <w:r w:rsidRPr="007C61DA">
        <w:rPr>
          <w:rFonts w:ascii="Georgia" w:eastAsia="Times New Roman" w:hAnsi="Georgia" w:cs="Times New Roman"/>
          <w:sz w:val="25"/>
          <w:szCs w:val="25"/>
        </w:rPr>
        <w:t>ученици који болују од ретке болести;</w:t>
      </w:r>
    </w:p>
    <w:p w:rsidR="007C61DA" w:rsidRPr="007C61DA" w:rsidRDefault="007C61DA" w:rsidP="007C61DA">
      <w:pPr>
        <w:numPr>
          <w:ilvl w:val="0"/>
          <w:numId w:val="2"/>
        </w:numPr>
        <w:pBdr>
          <w:top w:val="single" w:sz="2" w:space="0" w:color="E5E7EB"/>
          <w:left w:val="single" w:sz="2" w:space="0" w:color="E5E7EB"/>
          <w:bottom w:val="single" w:sz="2" w:space="0" w:color="E5E7EB"/>
          <w:right w:val="single" w:sz="2" w:space="0" w:color="E5E7EB"/>
        </w:pBdr>
        <w:spacing w:before="100" w:beforeAutospacing="1" w:after="100" w:afterAutospacing="1" w:line="240" w:lineRule="auto"/>
        <w:rPr>
          <w:rFonts w:ascii="Georgia" w:eastAsia="Times New Roman" w:hAnsi="Georgia" w:cs="Times New Roman"/>
          <w:sz w:val="25"/>
          <w:szCs w:val="25"/>
        </w:rPr>
      </w:pPr>
      <w:r w:rsidRPr="007C61DA">
        <w:rPr>
          <w:rFonts w:ascii="Georgia" w:eastAsia="Times New Roman" w:hAnsi="Georgia" w:cs="Times New Roman"/>
          <w:sz w:val="25"/>
          <w:szCs w:val="25"/>
        </w:rPr>
        <w:t>ученици који остварују право на туђу негу и помоћ.</w:t>
      </w:r>
    </w:p>
    <w:p w:rsidR="00130C92" w:rsidRDefault="00130C92" w:rsidP="00130C92">
      <w:pPr>
        <w:pStyle w:val="NormalWeb"/>
        <w:spacing w:before="0" w:beforeAutospacing="0" w:after="0" w:afterAutospacing="0"/>
        <w:ind w:left="720"/>
        <w:rPr>
          <w:rFonts w:ascii="Arial" w:hAnsi="Arial" w:cs="Arial"/>
          <w:b/>
          <w:bCs/>
          <w:color w:val="000000"/>
          <w:sz w:val="36"/>
          <w:szCs w:val="36"/>
        </w:rPr>
      </w:pPr>
    </w:p>
    <w:p w:rsidR="00130C92" w:rsidRDefault="00130C92" w:rsidP="00130C92">
      <w:pPr>
        <w:pStyle w:val="NormalWeb"/>
        <w:spacing w:before="0" w:beforeAutospacing="0" w:after="0" w:afterAutospacing="0"/>
        <w:ind w:left="720"/>
        <w:rPr>
          <w:rFonts w:ascii="Arial" w:hAnsi="Arial" w:cs="Arial"/>
          <w:b/>
          <w:bCs/>
          <w:color w:val="000000"/>
          <w:sz w:val="36"/>
          <w:szCs w:val="36"/>
        </w:rPr>
      </w:pPr>
    </w:p>
    <w:p w:rsidR="00130C92" w:rsidRPr="006B55B3" w:rsidRDefault="00130C92" w:rsidP="00130C92">
      <w:pPr>
        <w:pStyle w:val="NormalWeb"/>
        <w:spacing w:before="0" w:beforeAutospacing="0" w:after="0" w:afterAutospacing="0"/>
        <w:ind w:left="720"/>
        <w:rPr>
          <w:rFonts w:ascii="Arial" w:hAnsi="Arial" w:cs="Arial"/>
          <w:b/>
          <w:bCs/>
          <w:color w:val="000000"/>
          <w:sz w:val="32"/>
          <w:szCs w:val="32"/>
        </w:rPr>
      </w:pPr>
      <w:r w:rsidRPr="006B55B3">
        <w:rPr>
          <w:rFonts w:ascii="Arial" w:hAnsi="Arial" w:cs="Arial"/>
          <w:b/>
          <w:bCs/>
          <w:color w:val="000000"/>
          <w:sz w:val="32"/>
          <w:szCs w:val="32"/>
        </w:rPr>
        <w:lastRenderedPageBreak/>
        <w:t>Потребна документација:</w:t>
      </w:r>
    </w:p>
    <w:p w:rsidR="00130C92" w:rsidRPr="006B55B3" w:rsidRDefault="00130C92" w:rsidP="00130C92">
      <w:pPr>
        <w:pStyle w:val="NormalWeb"/>
        <w:numPr>
          <w:ilvl w:val="0"/>
          <w:numId w:val="3"/>
        </w:numPr>
        <w:spacing w:before="0" w:beforeAutospacing="0" w:after="0" w:afterAutospacing="0"/>
        <w:rPr>
          <w:bCs/>
          <w:sz w:val="32"/>
          <w:szCs w:val="32"/>
        </w:rPr>
      </w:pPr>
      <w:r w:rsidRPr="006B55B3">
        <w:rPr>
          <w:bCs/>
          <w:color w:val="000000"/>
          <w:sz w:val="32"/>
          <w:szCs w:val="32"/>
        </w:rPr>
        <w:t xml:space="preserve"> За </w:t>
      </w:r>
      <w:r w:rsidRPr="006B55B3">
        <w:rPr>
          <w:bCs/>
          <w:sz w:val="32"/>
          <w:szCs w:val="32"/>
        </w:rPr>
        <w:t>кориснике , социјално/материјал</w:t>
      </w:r>
      <w:r w:rsidRPr="006B55B3">
        <w:rPr>
          <w:sz w:val="32"/>
          <w:szCs w:val="32"/>
        </w:rPr>
        <w:t>но угрожених поро</w:t>
      </w:r>
      <w:r w:rsidRPr="006B55B3">
        <w:rPr>
          <w:bCs/>
          <w:sz w:val="32"/>
          <w:szCs w:val="32"/>
        </w:rPr>
        <w:t xml:space="preserve">дица, примаоци новчане социјалне помоћи, </w:t>
      </w:r>
      <w:r w:rsidRPr="006B55B3">
        <w:rPr>
          <w:sz w:val="32"/>
          <w:szCs w:val="32"/>
        </w:rPr>
        <w:t>решење (коп</w:t>
      </w:r>
      <w:r w:rsidRPr="006B55B3">
        <w:rPr>
          <w:bCs/>
          <w:sz w:val="32"/>
          <w:szCs w:val="32"/>
        </w:rPr>
        <w:t>ија) којим се утврђује п</w:t>
      </w:r>
      <w:r w:rsidRPr="006B55B3">
        <w:rPr>
          <w:sz w:val="32"/>
          <w:szCs w:val="32"/>
        </w:rPr>
        <w:t>раво на оствари</w:t>
      </w:r>
      <w:r w:rsidRPr="006B55B3">
        <w:rPr>
          <w:bCs/>
          <w:sz w:val="32"/>
          <w:szCs w:val="32"/>
        </w:rPr>
        <w:t xml:space="preserve">вање социјалне </w:t>
      </w:r>
      <w:r w:rsidRPr="006B55B3">
        <w:rPr>
          <w:sz w:val="32"/>
          <w:szCs w:val="32"/>
        </w:rPr>
        <w:t>новчане помоћи;</w:t>
      </w:r>
      <w:r w:rsidRPr="006B55B3">
        <w:rPr>
          <w:b/>
          <w:sz w:val="32"/>
          <w:szCs w:val="32"/>
          <w:u w:val="single"/>
        </w:rPr>
        <w:t>НОВО</w:t>
      </w:r>
    </w:p>
    <w:p w:rsidR="00130C92" w:rsidRPr="006B55B3" w:rsidRDefault="00130C92" w:rsidP="00130C92">
      <w:pPr>
        <w:pStyle w:val="NormalWeb"/>
        <w:spacing w:before="0" w:beforeAutospacing="0" w:after="0" w:afterAutospacing="0"/>
        <w:ind w:left="1080"/>
        <w:rPr>
          <w:bCs/>
          <w:sz w:val="32"/>
          <w:szCs w:val="32"/>
        </w:rPr>
      </w:pPr>
    </w:p>
    <w:p w:rsidR="00130C92" w:rsidRPr="006B55B3" w:rsidRDefault="00130C92" w:rsidP="00130C92">
      <w:pPr>
        <w:pStyle w:val="NormalWeb"/>
        <w:numPr>
          <w:ilvl w:val="0"/>
          <w:numId w:val="3"/>
        </w:numPr>
        <w:spacing w:before="0" w:beforeAutospacing="0" w:after="0" w:afterAutospacing="0"/>
        <w:rPr>
          <w:bCs/>
          <w:sz w:val="32"/>
          <w:szCs w:val="32"/>
        </w:rPr>
      </w:pPr>
      <w:r w:rsidRPr="006B55B3">
        <w:rPr>
          <w:sz w:val="32"/>
          <w:szCs w:val="32"/>
        </w:rPr>
        <w:t>За кориснике  који су у породици треће или свако наредно рођено дете које је у систему школовања (средња школа,, факултет), потврду обра</w:t>
      </w:r>
      <w:r w:rsidRPr="006B55B3">
        <w:rPr>
          <w:bCs/>
          <w:sz w:val="32"/>
          <w:szCs w:val="32"/>
        </w:rPr>
        <w:t>зовно-васп</w:t>
      </w:r>
      <w:r w:rsidRPr="006B55B3">
        <w:rPr>
          <w:sz w:val="32"/>
          <w:szCs w:val="32"/>
        </w:rPr>
        <w:t xml:space="preserve">итних установа </w:t>
      </w:r>
      <w:r w:rsidRPr="006B55B3">
        <w:rPr>
          <w:bCs/>
          <w:sz w:val="32"/>
          <w:szCs w:val="32"/>
        </w:rPr>
        <w:t>.</w:t>
      </w:r>
      <w:r w:rsidRPr="006B55B3">
        <w:rPr>
          <w:sz w:val="32"/>
          <w:szCs w:val="32"/>
        </w:rPr>
        <w:t>Потврда образовно-васпитне установе о својству ученика прилаже се за свако дете..  За ученике који су у породици треће или свако наредно рођено дете и налазе се у школи, школа не издаје потврду, јер школа поседује податке о наведеним ученицима. ( навести у ком је разреду треће или наредно рођено дете, а иде у нашу школу),</w:t>
      </w:r>
    </w:p>
    <w:p w:rsidR="00130C92" w:rsidRPr="006B55B3" w:rsidRDefault="00130C92" w:rsidP="00130C92">
      <w:pPr>
        <w:pStyle w:val="ListParagraph"/>
        <w:numPr>
          <w:ilvl w:val="0"/>
          <w:numId w:val="3"/>
        </w:numPr>
        <w:spacing w:before="258" w:after="0" w:line="240" w:lineRule="auto"/>
        <w:jc w:val="both"/>
        <w:rPr>
          <w:rFonts w:ascii="Times New Roman" w:eastAsia="Times New Roman" w:hAnsi="Times New Roman" w:cs="Times New Roman"/>
          <w:sz w:val="32"/>
          <w:szCs w:val="32"/>
        </w:rPr>
      </w:pPr>
      <w:r w:rsidRPr="006B55B3">
        <w:rPr>
          <w:rFonts w:ascii="Times New Roman" w:eastAsia="Times New Roman" w:hAnsi="Times New Roman" w:cs="Times New Roman"/>
          <w:sz w:val="32"/>
          <w:szCs w:val="32"/>
        </w:rPr>
        <w:t xml:space="preserve">За ученике са сметњама у развоју и инвалидитетом, који основношколско образовање и васпитање посебна документација није потребна јер школа поседује </w:t>
      </w:r>
      <w:r w:rsidRPr="006B55B3">
        <w:rPr>
          <w:rFonts w:ascii="Times New Roman" w:eastAsia="Times New Roman" w:hAnsi="Times New Roman" w:cs="Times New Roman"/>
          <w:bCs/>
          <w:sz w:val="32"/>
          <w:szCs w:val="32"/>
        </w:rPr>
        <w:t xml:space="preserve">податке </w:t>
      </w:r>
      <w:r w:rsidRPr="006B55B3">
        <w:rPr>
          <w:rFonts w:ascii="Times New Roman" w:eastAsia="Times New Roman" w:hAnsi="Times New Roman" w:cs="Times New Roman"/>
          <w:sz w:val="32"/>
          <w:szCs w:val="32"/>
        </w:rPr>
        <w:t xml:space="preserve">о наведеним ученицима. </w:t>
      </w:r>
    </w:p>
    <w:p w:rsidR="00130C92" w:rsidRPr="006B55B3" w:rsidRDefault="00130C92" w:rsidP="00130C92">
      <w:pPr>
        <w:pStyle w:val="ListParagraph"/>
        <w:numPr>
          <w:ilvl w:val="0"/>
          <w:numId w:val="3"/>
        </w:numPr>
        <w:spacing w:before="258" w:after="0" w:line="240" w:lineRule="auto"/>
        <w:jc w:val="both"/>
        <w:rPr>
          <w:rFonts w:ascii="Times New Roman" w:eastAsia="Times New Roman" w:hAnsi="Times New Roman" w:cs="Times New Roman"/>
          <w:sz w:val="32"/>
          <w:szCs w:val="32"/>
        </w:rPr>
      </w:pPr>
      <w:r w:rsidRPr="006B55B3">
        <w:rPr>
          <w:rFonts w:ascii="Times New Roman" w:eastAsia="Times New Roman" w:hAnsi="Times New Roman" w:cs="Times New Roman"/>
          <w:sz w:val="32"/>
          <w:szCs w:val="32"/>
        </w:rPr>
        <w:t>Ако дете болује од ретке болести- потврда од лекара</w:t>
      </w:r>
    </w:p>
    <w:p w:rsidR="00130C92" w:rsidRPr="006B55B3" w:rsidRDefault="00130C92" w:rsidP="00130C92">
      <w:pPr>
        <w:pStyle w:val="ListParagraph"/>
        <w:numPr>
          <w:ilvl w:val="0"/>
          <w:numId w:val="3"/>
        </w:numPr>
        <w:spacing w:before="258" w:after="0" w:line="240" w:lineRule="auto"/>
        <w:jc w:val="both"/>
        <w:rPr>
          <w:rFonts w:ascii="Times New Roman" w:eastAsia="Times New Roman" w:hAnsi="Times New Roman" w:cs="Times New Roman"/>
          <w:sz w:val="32"/>
          <w:szCs w:val="32"/>
        </w:rPr>
      </w:pPr>
      <w:r w:rsidRPr="006B55B3">
        <w:rPr>
          <w:rFonts w:ascii="Times New Roman" w:eastAsia="Times New Roman" w:hAnsi="Times New Roman" w:cs="Times New Roman"/>
          <w:sz w:val="32"/>
          <w:szCs w:val="32"/>
        </w:rPr>
        <w:t>Потврда о праву на туђу негу</w:t>
      </w:r>
    </w:p>
    <w:p w:rsidR="00130C92" w:rsidRPr="006B55B3" w:rsidRDefault="00130C92" w:rsidP="00130C92">
      <w:pPr>
        <w:pStyle w:val="ListParagraph"/>
        <w:spacing w:before="258" w:after="0" w:line="240" w:lineRule="auto"/>
        <w:ind w:left="1080"/>
        <w:jc w:val="both"/>
        <w:rPr>
          <w:rFonts w:ascii="Times New Roman" w:eastAsia="Times New Roman" w:hAnsi="Times New Roman" w:cs="Times New Roman"/>
          <w:sz w:val="32"/>
          <w:szCs w:val="32"/>
        </w:rPr>
      </w:pPr>
    </w:p>
    <w:p w:rsidR="00130C92" w:rsidRPr="006B55B3" w:rsidRDefault="00130C92" w:rsidP="00130C92">
      <w:pPr>
        <w:spacing w:before="258" w:after="0" w:line="240" w:lineRule="auto"/>
        <w:jc w:val="both"/>
        <w:rPr>
          <w:rFonts w:ascii="Arial" w:eastAsia="Times New Roman" w:hAnsi="Arial" w:cs="Arial"/>
          <w:b/>
          <w:sz w:val="32"/>
          <w:szCs w:val="32"/>
          <w:u w:val="single"/>
        </w:rPr>
      </w:pPr>
      <w:r w:rsidRPr="006B55B3">
        <w:rPr>
          <w:rFonts w:ascii="Arial" w:eastAsia="Times New Roman" w:hAnsi="Arial" w:cs="Arial"/>
          <w:b/>
          <w:sz w:val="32"/>
          <w:szCs w:val="32"/>
          <w:u w:val="single"/>
        </w:rPr>
        <w:t>Молимо родитеље и ученике да наведену документацију доставе одељењским старешинама  до 3.4.2025</w:t>
      </w:r>
      <w:r w:rsidR="006B55B3">
        <w:rPr>
          <w:rFonts w:ascii="Arial" w:eastAsia="Times New Roman" w:hAnsi="Arial" w:cs="Arial"/>
          <w:b/>
          <w:sz w:val="32"/>
          <w:szCs w:val="32"/>
          <w:u w:val="single"/>
        </w:rPr>
        <w:t>. године,</w:t>
      </w:r>
      <w:r w:rsidRPr="006B55B3">
        <w:rPr>
          <w:rFonts w:ascii="Arial" w:eastAsia="Times New Roman" w:hAnsi="Arial" w:cs="Arial"/>
          <w:b/>
          <w:sz w:val="32"/>
          <w:szCs w:val="32"/>
          <w:u w:val="single"/>
        </w:rPr>
        <w:t>четвртак.</w:t>
      </w:r>
    </w:p>
    <w:p w:rsidR="00130C92" w:rsidRPr="006B55B3" w:rsidRDefault="00130C92" w:rsidP="00130C92">
      <w:pPr>
        <w:spacing w:before="258" w:after="0" w:line="240" w:lineRule="auto"/>
        <w:jc w:val="both"/>
        <w:rPr>
          <w:rFonts w:ascii="Arial" w:eastAsia="Times New Roman" w:hAnsi="Arial" w:cs="Arial"/>
          <w:sz w:val="36"/>
          <w:szCs w:val="36"/>
          <w:u w:val="single"/>
        </w:rPr>
      </w:pPr>
      <w:r w:rsidRPr="006B55B3">
        <w:rPr>
          <w:rFonts w:ascii="Arial" w:eastAsia="Times New Roman" w:hAnsi="Arial" w:cs="Arial"/>
          <w:sz w:val="36"/>
          <w:szCs w:val="36"/>
          <w:u w:val="single"/>
        </w:rPr>
        <w:t>Ово обавештење налази се на  у књизи обавештења, на сајту школе,  улазним вратима школе, фејсбук страници школе.</w:t>
      </w:r>
    </w:p>
    <w:p w:rsidR="00130C92" w:rsidRPr="006B55B3" w:rsidRDefault="00130C92" w:rsidP="00130C92">
      <w:pPr>
        <w:spacing w:before="258" w:after="0" w:line="240" w:lineRule="auto"/>
        <w:jc w:val="both"/>
        <w:rPr>
          <w:rFonts w:ascii="Times New Roman" w:eastAsia="Times New Roman" w:hAnsi="Times New Roman" w:cs="Times New Roman"/>
          <w:sz w:val="36"/>
          <w:szCs w:val="36"/>
        </w:rPr>
      </w:pPr>
      <w:r w:rsidRPr="006B55B3">
        <w:rPr>
          <w:rFonts w:ascii="Arial" w:eastAsia="Times New Roman" w:hAnsi="Arial" w:cs="Arial"/>
          <w:sz w:val="36"/>
          <w:szCs w:val="36"/>
          <w:u w:val="single"/>
        </w:rPr>
        <w:t xml:space="preserve"> </w:t>
      </w:r>
    </w:p>
    <w:p w:rsidR="00130C92" w:rsidRPr="00201159" w:rsidRDefault="00130C92" w:rsidP="00130C92">
      <w:pPr>
        <w:rPr>
          <w:rFonts w:ascii="Arial" w:eastAsia="Times New Roman" w:hAnsi="Arial" w:cs="Arial"/>
          <w:sz w:val="36"/>
          <w:szCs w:val="36"/>
        </w:rPr>
      </w:pPr>
    </w:p>
    <w:p w:rsidR="006B55B3" w:rsidRDefault="006B55B3" w:rsidP="006B55B3">
      <w:pPr>
        <w:spacing w:before="100" w:beforeAutospacing="1" w:after="100" w:afterAutospacing="1" w:line="240" w:lineRule="auto"/>
        <w:rPr>
          <w:rFonts w:ascii="Times New Roman" w:eastAsia="Times New Roman" w:hAnsi="Times New Roman" w:cs="Times New Roman"/>
          <w:b/>
          <w:bCs/>
          <w:sz w:val="24"/>
          <w:szCs w:val="24"/>
        </w:rPr>
      </w:pPr>
    </w:p>
    <w:p w:rsidR="006B55B3" w:rsidRPr="0041190A" w:rsidRDefault="006B55B3" w:rsidP="006B55B3">
      <w:pPr>
        <w:spacing w:before="100" w:beforeAutospacing="1" w:after="100" w:afterAutospacing="1" w:line="240" w:lineRule="auto"/>
        <w:rPr>
          <w:rFonts w:ascii="Times New Roman" w:eastAsia="Times New Roman" w:hAnsi="Times New Roman" w:cs="Times New Roman"/>
          <w:sz w:val="28"/>
          <w:szCs w:val="28"/>
        </w:rPr>
      </w:pPr>
      <w:r w:rsidRPr="0041190A">
        <w:rPr>
          <w:rFonts w:ascii="Times New Roman" w:eastAsia="Times New Roman" w:hAnsi="Times New Roman" w:cs="Times New Roman"/>
          <w:b/>
          <w:bCs/>
          <w:sz w:val="28"/>
          <w:szCs w:val="28"/>
        </w:rPr>
        <w:lastRenderedPageBreak/>
        <w:t>INGYENES TANKÖNYV PROGRAM</w:t>
      </w:r>
    </w:p>
    <w:p w:rsidR="006B55B3" w:rsidRPr="0041190A" w:rsidRDefault="006B55B3" w:rsidP="006B55B3">
      <w:pPr>
        <w:spacing w:before="100" w:beforeAutospacing="1" w:after="100" w:afterAutospacing="1" w:line="240" w:lineRule="auto"/>
        <w:rPr>
          <w:rFonts w:ascii="Times New Roman" w:eastAsia="Times New Roman" w:hAnsi="Times New Roman" w:cs="Times New Roman"/>
          <w:sz w:val="28"/>
          <w:szCs w:val="28"/>
        </w:rPr>
      </w:pPr>
      <w:r w:rsidRPr="0041190A">
        <w:rPr>
          <w:rFonts w:ascii="Times New Roman" w:eastAsia="Times New Roman" w:hAnsi="Times New Roman" w:cs="Times New Roman"/>
          <w:sz w:val="28"/>
          <w:szCs w:val="28"/>
        </w:rPr>
        <w:t>A Szerb Köztársaság Kormányának vonatkozó határozata alapján a 2025/26-os tanévben az alábbi tanulói kategóriák jogosultak ingyenes tankönyvekre:</w:t>
      </w:r>
    </w:p>
    <w:p w:rsidR="006B55B3" w:rsidRPr="0041190A" w:rsidRDefault="006B55B3" w:rsidP="006B55B3">
      <w:pPr>
        <w:numPr>
          <w:ilvl w:val="0"/>
          <w:numId w:val="4"/>
        </w:numPr>
        <w:spacing w:before="100" w:beforeAutospacing="1" w:after="100" w:afterAutospacing="1" w:line="240" w:lineRule="auto"/>
        <w:rPr>
          <w:rFonts w:ascii="Times New Roman" w:eastAsia="Times New Roman" w:hAnsi="Times New Roman" w:cs="Times New Roman"/>
          <w:sz w:val="28"/>
          <w:szCs w:val="28"/>
        </w:rPr>
      </w:pPr>
      <w:r w:rsidRPr="0041190A">
        <w:rPr>
          <w:rFonts w:ascii="Times New Roman" w:eastAsia="Times New Roman" w:hAnsi="Times New Roman" w:cs="Times New Roman"/>
          <w:sz w:val="28"/>
          <w:szCs w:val="28"/>
        </w:rPr>
        <w:t>Szociálisan / anyagilag hátrányos helyzetű családokból származó tanulók (pénzbeli szociális segélyben részesülők);</w:t>
      </w:r>
    </w:p>
    <w:p w:rsidR="006B55B3" w:rsidRPr="0041190A" w:rsidRDefault="006B55B3" w:rsidP="006B55B3">
      <w:pPr>
        <w:numPr>
          <w:ilvl w:val="0"/>
          <w:numId w:val="4"/>
        </w:numPr>
        <w:spacing w:before="100" w:beforeAutospacing="1" w:after="100" w:afterAutospacing="1" w:line="240" w:lineRule="auto"/>
        <w:rPr>
          <w:rFonts w:ascii="Times New Roman" w:eastAsia="Times New Roman" w:hAnsi="Times New Roman" w:cs="Times New Roman"/>
          <w:sz w:val="28"/>
          <w:szCs w:val="28"/>
        </w:rPr>
      </w:pPr>
      <w:r w:rsidRPr="0041190A">
        <w:rPr>
          <w:rFonts w:ascii="Times New Roman" w:eastAsia="Times New Roman" w:hAnsi="Times New Roman" w:cs="Times New Roman"/>
          <w:sz w:val="28"/>
          <w:szCs w:val="28"/>
        </w:rPr>
        <w:t>Fejlesztési és fogyatékossági nehézségekkel küzdő tanulók, akik általános iskolai oktatásukat egyéni oktatási terv (IOP 1 és IOP 2) alapján végzik;</w:t>
      </w:r>
    </w:p>
    <w:p w:rsidR="006B55B3" w:rsidRPr="0041190A" w:rsidRDefault="006B55B3" w:rsidP="006B55B3">
      <w:pPr>
        <w:numPr>
          <w:ilvl w:val="0"/>
          <w:numId w:val="4"/>
        </w:numPr>
        <w:spacing w:before="100" w:beforeAutospacing="1" w:after="100" w:afterAutospacing="1" w:line="240" w:lineRule="auto"/>
        <w:rPr>
          <w:rFonts w:ascii="Times New Roman" w:eastAsia="Times New Roman" w:hAnsi="Times New Roman" w:cs="Times New Roman"/>
          <w:sz w:val="28"/>
          <w:szCs w:val="28"/>
        </w:rPr>
      </w:pPr>
      <w:r w:rsidRPr="0041190A">
        <w:rPr>
          <w:rFonts w:ascii="Times New Roman" w:eastAsia="Times New Roman" w:hAnsi="Times New Roman" w:cs="Times New Roman"/>
          <w:sz w:val="28"/>
          <w:szCs w:val="28"/>
        </w:rPr>
        <w:t>Kiemelkedő képességekkel rendelkező tanulók, akik egyéni oktatási terv alapján tanulnak, bővített és gazdagított tananyagtartalommal (IOP 3);</w:t>
      </w:r>
    </w:p>
    <w:p w:rsidR="006B55B3" w:rsidRPr="0041190A" w:rsidRDefault="006B55B3" w:rsidP="006B55B3">
      <w:pPr>
        <w:numPr>
          <w:ilvl w:val="0"/>
          <w:numId w:val="4"/>
        </w:numPr>
        <w:spacing w:before="100" w:beforeAutospacing="1" w:after="100" w:afterAutospacing="1" w:line="240" w:lineRule="auto"/>
        <w:rPr>
          <w:rFonts w:ascii="Times New Roman" w:eastAsia="Times New Roman" w:hAnsi="Times New Roman" w:cs="Times New Roman"/>
          <w:sz w:val="28"/>
          <w:szCs w:val="28"/>
        </w:rPr>
      </w:pPr>
      <w:r w:rsidRPr="0041190A">
        <w:rPr>
          <w:rFonts w:ascii="Times New Roman" w:eastAsia="Times New Roman" w:hAnsi="Times New Roman" w:cs="Times New Roman"/>
          <w:sz w:val="28"/>
          <w:szCs w:val="28"/>
        </w:rPr>
        <w:t>Fejlesztési és fogyatékossági nehézségekkel küzdő tanulók, akik egyéni oktatási terv szerint tanulnak és speciálisan adaptált tankönyvekre van szükségük, valamint azok a tanulók, akik nem egyéni oktatási terv alapján tanulnak, de speciális alkalmazkodásra szorulnak (nagyított betűméret, Braille-írás, elektronikus formátum);</w:t>
      </w:r>
    </w:p>
    <w:p w:rsidR="006B55B3" w:rsidRPr="0041190A" w:rsidRDefault="006B55B3" w:rsidP="006B55B3">
      <w:pPr>
        <w:numPr>
          <w:ilvl w:val="0"/>
          <w:numId w:val="4"/>
        </w:numPr>
        <w:spacing w:before="100" w:beforeAutospacing="1" w:after="100" w:afterAutospacing="1" w:line="240" w:lineRule="auto"/>
        <w:rPr>
          <w:rFonts w:ascii="Times New Roman" w:eastAsia="Times New Roman" w:hAnsi="Times New Roman" w:cs="Times New Roman"/>
          <w:sz w:val="28"/>
          <w:szCs w:val="28"/>
        </w:rPr>
      </w:pPr>
      <w:r w:rsidRPr="0041190A">
        <w:rPr>
          <w:rFonts w:ascii="Times New Roman" w:eastAsia="Times New Roman" w:hAnsi="Times New Roman" w:cs="Times New Roman"/>
          <w:sz w:val="28"/>
          <w:szCs w:val="28"/>
        </w:rPr>
        <w:t>Azok a tanulók, akik olyan családban élnek, ahol három vagy több gyermek van az oktatási rendszerben, feltéve, hogy az ingyenes tankönyvre jogosult gyermek(ek) általános iskolai tanulók. Ha egy családban több gyermek jár általános iskolába, és ezen kritérium alapján jogosultak a tankönyvekre, a könyveket azok a gyermekek kapják, akik először kezdték meg általános iskolai tanulmányaikat, függetlenül a születési sorrendtől;</w:t>
      </w:r>
    </w:p>
    <w:p w:rsidR="006B55B3" w:rsidRPr="0041190A" w:rsidRDefault="006B55B3" w:rsidP="006B55B3">
      <w:pPr>
        <w:numPr>
          <w:ilvl w:val="0"/>
          <w:numId w:val="4"/>
        </w:numPr>
        <w:spacing w:before="100" w:beforeAutospacing="1" w:after="100" w:afterAutospacing="1" w:line="240" w:lineRule="auto"/>
        <w:rPr>
          <w:rFonts w:ascii="Times New Roman" w:eastAsia="Times New Roman" w:hAnsi="Times New Roman" w:cs="Times New Roman"/>
          <w:sz w:val="28"/>
          <w:szCs w:val="28"/>
        </w:rPr>
      </w:pPr>
      <w:r w:rsidRPr="0041190A">
        <w:rPr>
          <w:rFonts w:ascii="Times New Roman" w:eastAsia="Times New Roman" w:hAnsi="Times New Roman" w:cs="Times New Roman"/>
          <w:sz w:val="28"/>
          <w:szCs w:val="28"/>
        </w:rPr>
        <w:t>Az első és második osztályos siket tanulók, akiknek elektronikus formátumú tankönyvekre van szükségük, videótartalommal a szerb jelnyelven.</w:t>
      </w:r>
    </w:p>
    <w:p w:rsidR="006B55B3" w:rsidRPr="0041190A" w:rsidRDefault="006B55B3" w:rsidP="006B55B3">
      <w:pPr>
        <w:spacing w:before="100" w:beforeAutospacing="1" w:after="100" w:afterAutospacing="1" w:line="240" w:lineRule="auto"/>
        <w:rPr>
          <w:rFonts w:ascii="Times New Roman" w:eastAsia="Times New Roman" w:hAnsi="Times New Roman" w:cs="Times New Roman"/>
          <w:sz w:val="28"/>
          <w:szCs w:val="28"/>
        </w:rPr>
      </w:pPr>
      <w:r w:rsidRPr="0041190A">
        <w:rPr>
          <w:rFonts w:ascii="Times New Roman" w:eastAsia="Times New Roman" w:hAnsi="Times New Roman" w:cs="Times New Roman"/>
          <w:sz w:val="28"/>
          <w:szCs w:val="28"/>
        </w:rPr>
        <w:t>Továbbá ingyenes tankönyvre jogosultak:</w:t>
      </w:r>
    </w:p>
    <w:p w:rsidR="006B55B3" w:rsidRPr="0041190A" w:rsidRDefault="006B55B3" w:rsidP="006B55B3">
      <w:pPr>
        <w:numPr>
          <w:ilvl w:val="0"/>
          <w:numId w:val="5"/>
        </w:numPr>
        <w:spacing w:before="100" w:beforeAutospacing="1" w:after="100" w:afterAutospacing="1" w:line="240" w:lineRule="auto"/>
        <w:rPr>
          <w:rFonts w:ascii="Times New Roman" w:eastAsia="Times New Roman" w:hAnsi="Times New Roman" w:cs="Times New Roman"/>
          <w:sz w:val="28"/>
          <w:szCs w:val="28"/>
        </w:rPr>
      </w:pPr>
      <w:r w:rsidRPr="0041190A">
        <w:rPr>
          <w:rFonts w:ascii="Times New Roman" w:eastAsia="Times New Roman" w:hAnsi="Times New Roman" w:cs="Times New Roman"/>
          <w:sz w:val="28"/>
          <w:szCs w:val="28"/>
        </w:rPr>
        <w:t>Azok a tanulók, akik olyan családban élnek, ahol csak az egyik szülő gyakorolja a szülői felügyeleti jogot, vagy ha a másik szülő elhunyt vagy ismeretlen;</w:t>
      </w:r>
    </w:p>
    <w:p w:rsidR="006B55B3" w:rsidRPr="0041190A" w:rsidRDefault="006B55B3" w:rsidP="006B55B3">
      <w:pPr>
        <w:numPr>
          <w:ilvl w:val="0"/>
          <w:numId w:val="5"/>
        </w:numPr>
        <w:spacing w:before="100" w:beforeAutospacing="1" w:after="100" w:afterAutospacing="1" w:line="240" w:lineRule="auto"/>
        <w:rPr>
          <w:rFonts w:ascii="Times New Roman" w:eastAsia="Times New Roman" w:hAnsi="Times New Roman" w:cs="Times New Roman"/>
          <w:sz w:val="28"/>
          <w:szCs w:val="28"/>
        </w:rPr>
      </w:pPr>
      <w:r w:rsidRPr="0041190A">
        <w:rPr>
          <w:rFonts w:ascii="Times New Roman" w:eastAsia="Times New Roman" w:hAnsi="Times New Roman" w:cs="Times New Roman"/>
          <w:sz w:val="28"/>
          <w:szCs w:val="28"/>
        </w:rPr>
        <w:t>Ritka betegségben szenvedő tanulók;</w:t>
      </w:r>
    </w:p>
    <w:p w:rsidR="006B55B3" w:rsidRPr="0041190A" w:rsidRDefault="006B55B3" w:rsidP="006B55B3">
      <w:pPr>
        <w:numPr>
          <w:ilvl w:val="0"/>
          <w:numId w:val="5"/>
        </w:numPr>
        <w:spacing w:before="100" w:beforeAutospacing="1" w:after="100" w:afterAutospacing="1" w:line="240" w:lineRule="auto"/>
        <w:rPr>
          <w:rFonts w:ascii="Times New Roman" w:eastAsia="Times New Roman" w:hAnsi="Times New Roman" w:cs="Times New Roman"/>
          <w:sz w:val="28"/>
          <w:szCs w:val="28"/>
        </w:rPr>
      </w:pPr>
      <w:r w:rsidRPr="0041190A">
        <w:rPr>
          <w:rFonts w:ascii="Times New Roman" w:eastAsia="Times New Roman" w:hAnsi="Times New Roman" w:cs="Times New Roman"/>
          <w:sz w:val="28"/>
          <w:szCs w:val="28"/>
        </w:rPr>
        <w:t>Azok a tanulók, akik jogosultak más személy általi gondozásra és támogatásra.</w:t>
      </w:r>
    </w:p>
    <w:p w:rsidR="006B55B3" w:rsidRPr="0041190A" w:rsidRDefault="006B55B3" w:rsidP="006B55B3">
      <w:pPr>
        <w:spacing w:before="100" w:beforeAutospacing="1" w:after="100" w:afterAutospacing="1" w:line="240" w:lineRule="auto"/>
        <w:rPr>
          <w:rFonts w:ascii="Times New Roman" w:eastAsia="Times New Roman" w:hAnsi="Times New Roman" w:cs="Times New Roman"/>
          <w:sz w:val="28"/>
          <w:szCs w:val="28"/>
        </w:rPr>
      </w:pPr>
      <w:r w:rsidRPr="0041190A">
        <w:rPr>
          <w:rFonts w:ascii="Times New Roman" w:eastAsia="Times New Roman" w:hAnsi="Times New Roman" w:cs="Times New Roman"/>
          <w:b/>
          <w:bCs/>
          <w:sz w:val="28"/>
          <w:szCs w:val="28"/>
        </w:rPr>
        <w:t>Szükséges dokumentáció:</w:t>
      </w:r>
    </w:p>
    <w:p w:rsidR="006B55B3" w:rsidRPr="0041190A" w:rsidRDefault="006B55B3" w:rsidP="006B55B3">
      <w:pPr>
        <w:numPr>
          <w:ilvl w:val="0"/>
          <w:numId w:val="6"/>
        </w:numPr>
        <w:spacing w:before="100" w:beforeAutospacing="1" w:after="100" w:afterAutospacing="1" w:line="240" w:lineRule="auto"/>
        <w:rPr>
          <w:rFonts w:ascii="Times New Roman" w:eastAsia="Times New Roman" w:hAnsi="Times New Roman" w:cs="Times New Roman"/>
          <w:sz w:val="28"/>
          <w:szCs w:val="28"/>
        </w:rPr>
      </w:pPr>
      <w:r w:rsidRPr="0041190A">
        <w:rPr>
          <w:rFonts w:ascii="Times New Roman" w:eastAsia="Times New Roman" w:hAnsi="Times New Roman" w:cs="Times New Roman"/>
          <w:sz w:val="28"/>
          <w:szCs w:val="28"/>
        </w:rPr>
        <w:t>Szociálisan / anyagilag hátrányos helyzetű családok gyermekei számára: a pénzbeli szociális segélyre való jogosultságot igazoló határozat (másolat).</w:t>
      </w:r>
    </w:p>
    <w:p w:rsidR="006B55B3" w:rsidRPr="0041190A" w:rsidRDefault="006B55B3" w:rsidP="006B55B3">
      <w:pPr>
        <w:numPr>
          <w:ilvl w:val="0"/>
          <w:numId w:val="6"/>
        </w:numPr>
        <w:spacing w:before="100" w:beforeAutospacing="1" w:after="100" w:afterAutospacing="1" w:line="240" w:lineRule="auto"/>
        <w:rPr>
          <w:rFonts w:ascii="Times New Roman" w:eastAsia="Times New Roman" w:hAnsi="Times New Roman" w:cs="Times New Roman"/>
          <w:sz w:val="28"/>
          <w:szCs w:val="28"/>
        </w:rPr>
      </w:pPr>
      <w:r w:rsidRPr="0041190A">
        <w:rPr>
          <w:rFonts w:ascii="Times New Roman" w:eastAsia="Times New Roman" w:hAnsi="Times New Roman" w:cs="Times New Roman"/>
          <w:sz w:val="28"/>
          <w:szCs w:val="28"/>
        </w:rPr>
        <w:t xml:space="preserve">Három vagy több gyermekes családok esetén: az oktatási intézmények által kiállított igazolás az iskolába járásról (középiskola, egyetem). Az általános </w:t>
      </w:r>
      <w:r w:rsidRPr="0041190A">
        <w:rPr>
          <w:rFonts w:ascii="Times New Roman" w:eastAsia="Times New Roman" w:hAnsi="Times New Roman" w:cs="Times New Roman"/>
          <w:sz w:val="28"/>
          <w:szCs w:val="28"/>
        </w:rPr>
        <w:lastRenderedPageBreak/>
        <w:t>iskolába járó harmadik vagy további gyermek esetében az iskola nem állít ki igazolást, mivel rendelkezik a szükséges adatokkal. (Fel kell tüntetni, hogy a gyermek hányadik osztályba jár és az adott iskolába iratkozott-e be.)</w:t>
      </w:r>
    </w:p>
    <w:p w:rsidR="006B55B3" w:rsidRPr="0041190A" w:rsidRDefault="006B55B3" w:rsidP="006B55B3">
      <w:pPr>
        <w:numPr>
          <w:ilvl w:val="0"/>
          <w:numId w:val="6"/>
        </w:numPr>
        <w:spacing w:before="100" w:beforeAutospacing="1" w:after="100" w:afterAutospacing="1" w:line="240" w:lineRule="auto"/>
        <w:rPr>
          <w:rFonts w:ascii="Times New Roman" w:eastAsia="Times New Roman" w:hAnsi="Times New Roman" w:cs="Times New Roman"/>
          <w:sz w:val="28"/>
          <w:szCs w:val="28"/>
        </w:rPr>
      </w:pPr>
      <w:r w:rsidRPr="0041190A">
        <w:rPr>
          <w:rFonts w:ascii="Times New Roman" w:eastAsia="Times New Roman" w:hAnsi="Times New Roman" w:cs="Times New Roman"/>
          <w:sz w:val="28"/>
          <w:szCs w:val="28"/>
        </w:rPr>
        <w:t>Fejlesztési és fogyatékossági nehézségekkel küzdő tanulók esetében nincs szükség külön dokumentációra, mivel az iskola rendelkezik a vonatkozó adatokkal.</w:t>
      </w:r>
    </w:p>
    <w:p w:rsidR="006B55B3" w:rsidRPr="0041190A" w:rsidRDefault="006B55B3" w:rsidP="006B55B3">
      <w:pPr>
        <w:numPr>
          <w:ilvl w:val="0"/>
          <w:numId w:val="6"/>
        </w:numPr>
        <w:spacing w:before="100" w:beforeAutospacing="1" w:after="100" w:afterAutospacing="1" w:line="240" w:lineRule="auto"/>
        <w:rPr>
          <w:rFonts w:ascii="Times New Roman" w:eastAsia="Times New Roman" w:hAnsi="Times New Roman" w:cs="Times New Roman"/>
          <w:sz w:val="28"/>
          <w:szCs w:val="28"/>
        </w:rPr>
      </w:pPr>
      <w:r w:rsidRPr="0041190A">
        <w:rPr>
          <w:rFonts w:ascii="Times New Roman" w:eastAsia="Times New Roman" w:hAnsi="Times New Roman" w:cs="Times New Roman"/>
          <w:sz w:val="28"/>
          <w:szCs w:val="28"/>
        </w:rPr>
        <w:t>Ritka betegségben szenvedő gyermek esetében: orvosi igazolás.</w:t>
      </w:r>
    </w:p>
    <w:p w:rsidR="006B55B3" w:rsidRPr="0041190A" w:rsidRDefault="006B55B3" w:rsidP="006B55B3">
      <w:pPr>
        <w:numPr>
          <w:ilvl w:val="0"/>
          <w:numId w:val="6"/>
        </w:numPr>
        <w:spacing w:before="100" w:beforeAutospacing="1" w:after="100" w:afterAutospacing="1" w:line="240" w:lineRule="auto"/>
        <w:rPr>
          <w:rFonts w:ascii="Times New Roman" w:eastAsia="Times New Roman" w:hAnsi="Times New Roman" w:cs="Times New Roman"/>
          <w:sz w:val="28"/>
          <w:szCs w:val="28"/>
        </w:rPr>
      </w:pPr>
      <w:r w:rsidRPr="0041190A">
        <w:rPr>
          <w:rFonts w:ascii="Times New Roman" w:eastAsia="Times New Roman" w:hAnsi="Times New Roman" w:cs="Times New Roman"/>
          <w:sz w:val="28"/>
          <w:szCs w:val="28"/>
        </w:rPr>
        <w:t>Más személy általi gondozásra és támogatásra való jogosultságot igazoló dokumentum.</w:t>
      </w:r>
    </w:p>
    <w:p w:rsidR="006B55B3" w:rsidRPr="0041190A" w:rsidRDefault="006B55B3" w:rsidP="006B55B3">
      <w:pPr>
        <w:spacing w:before="100" w:beforeAutospacing="1" w:after="100" w:afterAutospacing="1" w:line="240" w:lineRule="auto"/>
        <w:rPr>
          <w:rFonts w:ascii="Times New Roman" w:eastAsia="Times New Roman" w:hAnsi="Times New Roman" w:cs="Times New Roman"/>
          <w:sz w:val="28"/>
          <w:szCs w:val="28"/>
        </w:rPr>
      </w:pPr>
      <w:r w:rsidRPr="0041190A">
        <w:rPr>
          <w:rFonts w:ascii="Times New Roman" w:eastAsia="Times New Roman" w:hAnsi="Times New Roman" w:cs="Times New Roman"/>
          <w:sz w:val="28"/>
          <w:szCs w:val="28"/>
        </w:rPr>
        <w:t xml:space="preserve">Kérjük a szülőket és a tanulókat, hogy a szükséges dokumentumokat adják le az osztályfőnököknek </w:t>
      </w:r>
      <w:r w:rsidRPr="0041190A">
        <w:rPr>
          <w:rFonts w:ascii="Times New Roman" w:eastAsia="Times New Roman" w:hAnsi="Times New Roman" w:cs="Times New Roman"/>
          <w:b/>
          <w:bCs/>
          <w:sz w:val="28"/>
          <w:szCs w:val="28"/>
        </w:rPr>
        <w:t>2025. április 3-ig (csütörtökig).</w:t>
      </w:r>
    </w:p>
    <w:p w:rsidR="006B55B3" w:rsidRPr="0041190A" w:rsidRDefault="006B55B3" w:rsidP="006B55B3">
      <w:pPr>
        <w:spacing w:before="100" w:beforeAutospacing="1" w:after="100" w:afterAutospacing="1" w:line="240" w:lineRule="auto"/>
        <w:rPr>
          <w:rFonts w:ascii="Times New Roman" w:eastAsia="Times New Roman" w:hAnsi="Times New Roman" w:cs="Times New Roman"/>
          <w:sz w:val="28"/>
          <w:szCs w:val="28"/>
        </w:rPr>
      </w:pPr>
      <w:r w:rsidRPr="0041190A">
        <w:rPr>
          <w:rFonts w:ascii="Times New Roman" w:eastAsia="Times New Roman" w:hAnsi="Times New Roman" w:cs="Times New Roman"/>
          <w:sz w:val="28"/>
          <w:szCs w:val="28"/>
        </w:rPr>
        <w:t>Ez a tájékoztató megtalálható az értesítési könyvben, az iskola honlapján, az iskola bejárati ajtaján és az iskola Facebook-oldalán.</w:t>
      </w:r>
    </w:p>
    <w:p w:rsidR="00130C92" w:rsidRPr="0041190A" w:rsidRDefault="00130C92" w:rsidP="00130C92">
      <w:pPr>
        <w:rPr>
          <w:sz w:val="28"/>
          <w:szCs w:val="28"/>
        </w:rPr>
      </w:pPr>
    </w:p>
    <w:p w:rsidR="00130C92" w:rsidRPr="0041190A" w:rsidRDefault="00130C92" w:rsidP="00130C92">
      <w:pPr>
        <w:ind w:left="180"/>
        <w:rPr>
          <w:rFonts w:ascii="Arial Narrow" w:hAnsi="Arial Narrow"/>
          <w:sz w:val="28"/>
          <w:szCs w:val="28"/>
        </w:rPr>
      </w:pPr>
    </w:p>
    <w:p w:rsidR="00130C92" w:rsidRPr="0041190A" w:rsidRDefault="00130C92" w:rsidP="00130C92">
      <w:pPr>
        <w:tabs>
          <w:tab w:val="left" w:pos="2021"/>
        </w:tabs>
        <w:ind w:left="180"/>
        <w:rPr>
          <w:rFonts w:ascii="Arial Narrow" w:hAnsi="Arial Narrow"/>
          <w:sz w:val="28"/>
          <w:szCs w:val="28"/>
        </w:rPr>
      </w:pPr>
      <w:r w:rsidRPr="0041190A">
        <w:rPr>
          <w:rFonts w:ascii="Arial Narrow" w:hAnsi="Arial Narrow"/>
          <w:sz w:val="28"/>
          <w:szCs w:val="28"/>
        </w:rPr>
        <w:tab/>
      </w:r>
    </w:p>
    <w:p w:rsidR="007C61DA" w:rsidRPr="0041190A" w:rsidRDefault="007C61DA">
      <w:pPr>
        <w:rPr>
          <w:sz w:val="28"/>
          <w:szCs w:val="28"/>
        </w:rPr>
      </w:pPr>
    </w:p>
    <w:sectPr w:rsidR="007C61DA" w:rsidRPr="0041190A" w:rsidSect="00F84D61">
      <w:headerReference w:type="default" r:id="rId7"/>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55660" w:rsidRDefault="00D55660" w:rsidP="007C61DA">
      <w:pPr>
        <w:spacing w:after="0" w:line="240" w:lineRule="auto"/>
      </w:pPr>
      <w:r>
        <w:separator/>
      </w:r>
    </w:p>
  </w:endnote>
  <w:endnote w:type="continuationSeparator" w:id="1">
    <w:p w:rsidR="00D55660" w:rsidRDefault="00D55660" w:rsidP="007C61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55660" w:rsidRDefault="00D55660" w:rsidP="007C61DA">
      <w:pPr>
        <w:spacing w:after="0" w:line="240" w:lineRule="auto"/>
      </w:pPr>
      <w:r>
        <w:separator/>
      </w:r>
    </w:p>
  </w:footnote>
  <w:footnote w:type="continuationSeparator" w:id="1">
    <w:p w:rsidR="00D55660" w:rsidRDefault="00D55660" w:rsidP="007C61DA">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1190A" w:rsidRPr="0041190A" w:rsidRDefault="0041190A">
    <w:pPr>
      <w:pStyle w:val="Header"/>
      <w:pBdr>
        <w:bottom w:val="thickThinSmallGap" w:sz="24" w:space="1" w:color="622423" w:themeColor="accent2" w:themeShade="7F"/>
      </w:pBdr>
      <w:jc w:val="center"/>
      <w:rPr>
        <w:rFonts w:asciiTheme="majorHAnsi" w:eastAsiaTheme="majorEastAsia" w:hAnsiTheme="majorHAnsi" w:cstheme="majorBidi"/>
        <w:sz w:val="32"/>
        <w:szCs w:val="32"/>
      </w:rPr>
    </w:pPr>
    <w:r>
      <w:rPr>
        <w:rFonts w:asciiTheme="majorHAnsi" w:eastAsiaTheme="majorEastAsia" w:hAnsiTheme="majorHAnsi" w:cstheme="majorBidi"/>
        <w:sz w:val="32"/>
        <w:szCs w:val="32"/>
      </w:rPr>
      <w:t>КЊИГА ОБАВЕШТЕЊА</w:t>
    </w:r>
  </w:p>
  <w:p w:rsidR="006B55B3" w:rsidRDefault="006B55B3">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52E3FA8"/>
    <w:multiLevelType w:val="multilevel"/>
    <w:tmpl w:val="BB843E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28A0372C"/>
    <w:multiLevelType w:val="multilevel"/>
    <w:tmpl w:val="B1D0EC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nsid w:val="2F3245F6"/>
    <w:multiLevelType w:val="hybridMultilevel"/>
    <w:tmpl w:val="E73A46F6"/>
    <w:lvl w:ilvl="0" w:tplc="A84E419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nsid w:val="4DFB694D"/>
    <w:multiLevelType w:val="multilevel"/>
    <w:tmpl w:val="10EC9A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nsid w:val="7039050B"/>
    <w:multiLevelType w:val="multilevel"/>
    <w:tmpl w:val="52C486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79CE143E"/>
    <w:multiLevelType w:val="multilevel"/>
    <w:tmpl w:val="9C9C90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1"/>
  </w:num>
  <w:num w:numId="3">
    <w:abstractNumId w:val="2"/>
  </w:num>
  <w:num w:numId="4">
    <w:abstractNumId w:val="5"/>
  </w:num>
  <w:num w:numId="5">
    <w:abstractNumId w:val="0"/>
  </w:num>
  <w:num w:numId="6">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8"/>
  <w:defaultTabStop w:val="720"/>
  <w:characterSpacingControl w:val="doNotCompress"/>
  <w:footnotePr>
    <w:footnote w:id="0"/>
    <w:footnote w:id="1"/>
  </w:footnotePr>
  <w:endnotePr>
    <w:endnote w:id="0"/>
    <w:endnote w:id="1"/>
  </w:endnotePr>
  <w:compat/>
  <w:rsids>
    <w:rsidRoot w:val="007C61DA"/>
    <w:rsid w:val="000622D2"/>
    <w:rsid w:val="00130C92"/>
    <w:rsid w:val="00322A45"/>
    <w:rsid w:val="0041190A"/>
    <w:rsid w:val="006B55B3"/>
    <w:rsid w:val="007C61DA"/>
    <w:rsid w:val="00D55660"/>
    <w:rsid w:val="00F84D61"/>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84D61"/>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C61DA"/>
    <w:pPr>
      <w:tabs>
        <w:tab w:val="center" w:pos="4680"/>
        <w:tab w:val="right" w:pos="9360"/>
      </w:tabs>
      <w:spacing w:after="0" w:line="240" w:lineRule="auto"/>
    </w:pPr>
  </w:style>
  <w:style w:type="character" w:customStyle="1" w:styleId="HeaderChar">
    <w:name w:val="Header Char"/>
    <w:basedOn w:val="DefaultParagraphFont"/>
    <w:link w:val="Header"/>
    <w:uiPriority w:val="99"/>
    <w:rsid w:val="007C61DA"/>
  </w:style>
  <w:style w:type="paragraph" w:styleId="Footer">
    <w:name w:val="footer"/>
    <w:basedOn w:val="Normal"/>
    <w:link w:val="FooterChar"/>
    <w:uiPriority w:val="99"/>
    <w:semiHidden/>
    <w:unhideWhenUsed/>
    <w:rsid w:val="007C61DA"/>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7C61DA"/>
  </w:style>
  <w:style w:type="paragraph" w:styleId="BalloonText">
    <w:name w:val="Balloon Text"/>
    <w:basedOn w:val="Normal"/>
    <w:link w:val="BalloonTextChar"/>
    <w:uiPriority w:val="99"/>
    <w:semiHidden/>
    <w:unhideWhenUsed/>
    <w:rsid w:val="007C61D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C61DA"/>
    <w:rPr>
      <w:rFonts w:ascii="Tahoma" w:hAnsi="Tahoma" w:cs="Tahoma"/>
      <w:sz w:val="16"/>
      <w:szCs w:val="16"/>
    </w:rPr>
  </w:style>
  <w:style w:type="paragraph" w:styleId="NormalWeb">
    <w:name w:val="Normal (Web)"/>
    <w:basedOn w:val="Normal"/>
    <w:uiPriority w:val="99"/>
    <w:unhideWhenUsed/>
    <w:rsid w:val="007C61DA"/>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130C92"/>
    <w:pPr>
      <w:ind w:left="720"/>
      <w:contextualSpacing/>
    </w:pPr>
  </w:style>
  <w:style w:type="character" w:styleId="Strong">
    <w:name w:val="Strong"/>
    <w:basedOn w:val="DefaultParagraphFont"/>
    <w:uiPriority w:val="22"/>
    <w:qFormat/>
    <w:rsid w:val="006B55B3"/>
    <w:rPr>
      <w:b/>
      <w:bCs/>
    </w:rPr>
  </w:style>
  <w:style w:type="character" w:customStyle="1" w:styleId="overflow-hidden">
    <w:name w:val="overflow-hidden"/>
    <w:basedOn w:val="DefaultParagraphFont"/>
    <w:rsid w:val="006B55B3"/>
  </w:style>
  <w:style w:type="paragraph" w:styleId="z-TopofForm">
    <w:name w:val="HTML Top of Form"/>
    <w:basedOn w:val="Normal"/>
    <w:next w:val="Normal"/>
    <w:link w:val="z-TopofFormChar"/>
    <w:hidden/>
    <w:uiPriority w:val="99"/>
    <w:semiHidden/>
    <w:unhideWhenUsed/>
    <w:rsid w:val="006B55B3"/>
    <w:pPr>
      <w:pBdr>
        <w:bottom w:val="single" w:sz="6" w:space="1" w:color="auto"/>
      </w:pBdr>
      <w:spacing w:after="0" w:line="240" w:lineRule="auto"/>
      <w:jc w:val="center"/>
    </w:pPr>
    <w:rPr>
      <w:rFonts w:ascii="Arial" w:eastAsia="Times New Roman" w:hAnsi="Arial" w:cs="Arial"/>
      <w:vanish/>
      <w:sz w:val="16"/>
      <w:szCs w:val="16"/>
    </w:rPr>
  </w:style>
  <w:style w:type="character" w:customStyle="1" w:styleId="z-TopofFormChar">
    <w:name w:val="z-Top of Form Char"/>
    <w:basedOn w:val="DefaultParagraphFont"/>
    <w:link w:val="z-TopofForm"/>
    <w:uiPriority w:val="99"/>
    <w:semiHidden/>
    <w:rsid w:val="006B55B3"/>
    <w:rPr>
      <w:rFonts w:ascii="Arial" w:eastAsia="Times New Roman" w:hAnsi="Arial" w:cs="Arial"/>
      <w:vanish/>
      <w:sz w:val="16"/>
      <w:szCs w:val="16"/>
    </w:rPr>
  </w:style>
  <w:style w:type="paragraph" w:customStyle="1" w:styleId="placeholder">
    <w:name w:val="placeholder"/>
    <w:basedOn w:val="Normal"/>
    <w:rsid w:val="006B55B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pointer-events-none">
    <w:name w:val="pointer-events-none"/>
    <w:basedOn w:val="DefaultParagraphFont"/>
    <w:rsid w:val="006B55B3"/>
  </w:style>
  <w:style w:type="paragraph" w:styleId="z-BottomofForm">
    <w:name w:val="HTML Bottom of Form"/>
    <w:basedOn w:val="Normal"/>
    <w:next w:val="Normal"/>
    <w:link w:val="z-BottomofFormChar"/>
    <w:hidden/>
    <w:uiPriority w:val="99"/>
    <w:semiHidden/>
    <w:unhideWhenUsed/>
    <w:rsid w:val="006B55B3"/>
    <w:pPr>
      <w:pBdr>
        <w:top w:val="single" w:sz="6" w:space="1" w:color="auto"/>
      </w:pBdr>
      <w:spacing w:after="0" w:line="240" w:lineRule="auto"/>
      <w:jc w:val="center"/>
    </w:pPr>
    <w:rPr>
      <w:rFonts w:ascii="Arial" w:eastAsia="Times New Roman" w:hAnsi="Arial" w:cs="Arial"/>
      <w:vanish/>
      <w:sz w:val="16"/>
      <w:szCs w:val="16"/>
    </w:rPr>
  </w:style>
  <w:style w:type="character" w:customStyle="1" w:styleId="z-BottomofFormChar">
    <w:name w:val="z-Bottom of Form Char"/>
    <w:basedOn w:val="DefaultParagraphFont"/>
    <w:link w:val="z-BottomofForm"/>
    <w:uiPriority w:val="99"/>
    <w:semiHidden/>
    <w:rsid w:val="006B55B3"/>
    <w:rPr>
      <w:rFonts w:ascii="Arial" w:eastAsia="Times New Roman" w:hAnsi="Arial" w:cs="Arial"/>
      <w:vanish/>
      <w:sz w:val="16"/>
      <w:szCs w:val="16"/>
    </w:rPr>
  </w:style>
</w:styles>
</file>

<file path=word/webSettings.xml><?xml version="1.0" encoding="utf-8"?>
<w:webSettings xmlns:r="http://schemas.openxmlformats.org/officeDocument/2006/relationships" xmlns:w="http://schemas.openxmlformats.org/wordprocessingml/2006/main">
  <w:divs>
    <w:div w:id="999307405">
      <w:bodyDiv w:val="1"/>
      <w:marLeft w:val="0"/>
      <w:marRight w:val="0"/>
      <w:marTop w:val="0"/>
      <w:marBottom w:val="0"/>
      <w:divBdr>
        <w:top w:val="none" w:sz="0" w:space="0" w:color="auto"/>
        <w:left w:val="none" w:sz="0" w:space="0" w:color="auto"/>
        <w:bottom w:val="none" w:sz="0" w:space="0" w:color="auto"/>
        <w:right w:val="none" w:sz="0" w:space="0" w:color="auto"/>
      </w:divBdr>
    </w:div>
    <w:div w:id="1623924869">
      <w:bodyDiv w:val="1"/>
      <w:marLeft w:val="0"/>
      <w:marRight w:val="0"/>
      <w:marTop w:val="0"/>
      <w:marBottom w:val="0"/>
      <w:divBdr>
        <w:top w:val="none" w:sz="0" w:space="0" w:color="auto"/>
        <w:left w:val="none" w:sz="0" w:space="0" w:color="auto"/>
        <w:bottom w:val="none" w:sz="0" w:space="0" w:color="auto"/>
        <w:right w:val="none" w:sz="0" w:space="0" w:color="auto"/>
      </w:divBdr>
      <w:divsChild>
        <w:div w:id="1113017250">
          <w:marLeft w:val="0"/>
          <w:marRight w:val="0"/>
          <w:marTop w:val="0"/>
          <w:marBottom w:val="0"/>
          <w:divBdr>
            <w:top w:val="none" w:sz="0" w:space="0" w:color="auto"/>
            <w:left w:val="none" w:sz="0" w:space="0" w:color="auto"/>
            <w:bottom w:val="none" w:sz="0" w:space="0" w:color="auto"/>
            <w:right w:val="none" w:sz="0" w:space="0" w:color="auto"/>
          </w:divBdr>
          <w:divsChild>
            <w:div w:id="2127775981">
              <w:marLeft w:val="0"/>
              <w:marRight w:val="0"/>
              <w:marTop w:val="0"/>
              <w:marBottom w:val="0"/>
              <w:divBdr>
                <w:top w:val="none" w:sz="0" w:space="0" w:color="auto"/>
                <w:left w:val="none" w:sz="0" w:space="0" w:color="auto"/>
                <w:bottom w:val="none" w:sz="0" w:space="0" w:color="auto"/>
                <w:right w:val="none" w:sz="0" w:space="0" w:color="auto"/>
              </w:divBdr>
              <w:divsChild>
                <w:div w:id="1974751107">
                  <w:marLeft w:val="0"/>
                  <w:marRight w:val="0"/>
                  <w:marTop w:val="0"/>
                  <w:marBottom w:val="0"/>
                  <w:divBdr>
                    <w:top w:val="none" w:sz="0" w:space="0" w:color="auto"/>
                    <w:left w:val="none" w:sz="0" w:space="0" w:color="auto"/>
                    <w:bottom w:val="none" w:sz="0" w:space="0" w:color="auto"/>
                    <w:right w:val="none" w:sz="0" w:space="0" w:color="auto"/>
                  </w:divBdr>
                  <w:divsChild>
                    <w:div w:id="1896040776">
                      <w:marLeft w:val="0"/>
                      <w:marRight w:val="0"/>
                      <w:marTop w:val="0"/>
                      <w:marBottom w:val="0"/>
                      <w:divBdr>
                        <w:top w:val="none" w:sz="0" w:space="0" w:color="auto"/>
                        <w:left w:val="none" w:sz="0" w:space="0" w:color="auto"/>
                        <w:bottom w:val="none" w:sz="0" w:space="0" w:color="auto"/>
                        <w:right w:val="none" w:sz="0" w:space="0" w:color="auto"/>
                      </w:divBdr>
                      <w:divsChild>
                        <w:div w:id="542055666">
                          <w:marLeft w:val="0"/>
                          <w:marRight w:val="0"/>
                          <w:marTop w:val="0"/>
                          <w:marBottom w:val="0"/>
                          <w:divBdr>
                            <w:top w:val="none" w:sz="0" w:space="0" w:color="auto"/>
                            <w:left w:val="none" w:sz="0" w:space="0" w:color="auto"/>
                            <w:bottom w:val="none" w:sz="0" w:space="0" w:color="auto"/>
                            <w:right w:val="none" w:sz="0" w:space="0" w:color="auto"/>
                          </w:divBdr>
                          <w:divsChild>
                            <w:div w:id="2030984192">
                              <w:marLeft w:val="0"/>
                              <w:marRight w:val="0"/>
                              <w:marTop w:val="0"/>
                              <w:marBottom w:val="0"/>
                              <w:divBdr>
                                <w:top w:val="none" w:sz="0" w:space="0" w:color="auto"/>
                                <w:left w:val="none" w:sz="0" w:space="0" w:color="auto"/>
                                <w:bottom w:val="none" w:sz="0" w:space="0" w:color="auto"/>
                                <w:right w:val="none" w:sz="0" w:space="0" w:color="auto"/>
                              </w:divBdr>
                              <w:divsChild>
                                <w:div w:id="1235164822">
                                  <w:marLeft w:val="0"/>
                                  <w:marRight w:val="0"/>
                                  <w:marTop w:val="0"/>
                                  <w:marBottom w:val="0"/>
                                  <w:divBdr>
                                    <w:top w:val="none" w:sz="0" w:space="0" w:color="auto"/>
                                    <w:left w:val="none" w:sz="0" w:space="0" w:color="auto"/>
                                    <w:bottom w:val="none" w:sz="0" w:space="0" w:color="auto"/>
                                    <w:right w:val="none" w:sz="0" w:space="0" w:color="auto"/>
                                  </w:divBdr>
                                  <w:divsChild>
                                    <w:div w:id="1602226235">
                                      <w:marLeft w:val="0"/>
                                      <w:marRight w:val="0"/>
                                      <w:marTop w:val="0"/>
                                      <w:marBottom w:val="0"/>
                                      <w:divBdr>
                                        <w:top w:val="none" w:sz="0" w:space="0" w:color="auto"/>
                                        <w:left w:val="none" w:sz="0" w:space="0" w:color="auto"/>
                                        <w:bottom w:val="none" w:sz="0" w:space="0" w:color="auto"/>
                                        <w:right w:val="none" w:sz="0" w:space="0" w:color="auto"/>
                                      </w:divBdr>
                                      <w:divsChild>
                                        <w:div w:id="626162482">
                                          <w:marLeft w:val="0"/>
                                          <w:marRight w:val="0"/>
                                          <w:marTop w:val="0"/>
                                          <w:marBottom w:val="0"/>
                                          <w:divBdr>
                                            <w:top w:val="none" w:sz="0" w:space="0" w:color="auto"/>
                                            <w:left w:val="none" w:sz="0" w:space="0" w:color="auto"/>
                                            <w:bottom w:val="none" w:sz="0" w:space="0" w:color="auto"/>
                                            <w:right w:val="none" w:sz="0" w:space="0" w:color="auto"/>
                                          </w:divBdr>
                                          <w:divsChild>
                                            <w:div w:id="1029454333">
                                              <w:marLeft w:val="0"/>
                                              <w:marRight w:val="0"/>
                                              <w:marTop w:val="0"/>
                                              <w:marBottom w:val="0"/>
                                              <w:divBdr>
                                                <w:top w:val="none" w:sz="0" w:space="0" w:color="auto"/>
                                                <w:left w:val="none" w:sz="0" w:space="0" w:color="auto"/>
                                                <w:bottom w:val="none" w:sz="0" w:space="0" w:color="auto"/>
                                                <w:right w:val="none" w:sz="0" w:space="0" w:color="auto"/>
                                              </w:divBdr>
                                              <w:divsChild>
                                                <w:div w:id="533274104">
                                                  <w:marLeft w:val="0"/>
                                                  <w:marRight w:val="0"/>
                                                  <w:marTop w:val="0"/>
                                                  <w:marBottom w:val="0"/>
                                                  <w:divBdr>
                                                    <w:top w:val="none" w:sz="0" w:space="0" w:color="auto"/>
                                                    <w:left w:val="none" w:sz="0" w:space="0" w:color="auto"/>
                                                    <w:bottom w:val="none" w:sz="0" w:space="0" w:color="auto"/>
                                                    <w:right w:val="none" w:sz="0" w:space="0" w:color="auto"/>
                                                  </w:divBdr>
                                                  <w:divsChild>
                                                    <w:div w:id="1822577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480120">
                                          <w:marLeft w:val="0"/>
                                          <w:marRight w:val="0"/>
                                          <w:marTop w:val="0"/>
                                          <w:marBottom w:val="0"/>
                                          <w:divBdr>
                                            <w:top w:val="none" w:sz="0" w:space="0" w:color="auto"/>
                                            <w:left w:val="none" w:sz="0" w:space="0" w:color="auto"/>
                                            <w:bottom w:val="none" w:sz="0" w:space="0" w:color="auto"/>
                                            <w:right w:val="none" w:sz="0" w:space="0" w:color="auto"/>
                                          </w:divBdr>
                                          <w:divsChild>
                                            <w:div w:id="1633630913">
                                              <w:marLeft w:val="0"/>
                                              <w:marRight w:val="0"/>
                                              <w:marTop w:val="0"/>
                                              <w:marBottom w:val="0"/>
                                              <w:divBdr>
                                                <w:top w:val="none" w:sz="0" w:space="0" w:color="auto"/>
                                                <w:left w:val="none" w:sz="0" w:space="0" w:color="auto"/>
                                                <w:bottom w:val="none" w:sz="0" w:space="0" w:color="auto"/>
                                                <w:right w:val="none" w:sz="0" w:space="0" w:color="auto"/>
                                              </w:divBdr>
                                              <w:divsChild>
                                                <w:div w:id="72549999">
                                                  <w:marLeft w:val="0"/>
                                                  <w:marRight w:val="0"/>
                                                  <w:marTop w:val="0"/>
                                                  <w:marBottom w:val="0"/>
                                                  <w:divBdr>
                                                    <w:top w:val="none" w:sz="0" w:space="0" w:color="auto"/>
                                                    <w:left w:val="none" w:sz="0" w:space="0" w:color="auto"/>
                                                    <w:bottom w:val="none" w:sz="0" w:space="0" w:color="auto"/>
                                                    <w:right w:val="none" w:sz="0" w:space="0" w:color="auto"/>
                                                  </w:divBdr>
                                                  <w:divsChild>
                                                    <w:div w:id="714819262">
                                                      <w:marLeft w:val="0"/>
                                                      <w:marRight w:val="0"/>
                                                      <w:marTop w:val="0"/>
                                                      <w:marBottom w:val="0"/>
                                                      <w:divBdr>
                                                        <w:top w:val="none" w:sz="0" w:space="0" w:color="auto"/>
                                                        <w:left w:val="none" w:sz="0" w:space="0" w:color="auto"/>
                                                        <w:bottom w:val="none" w:sz="0" w:space="0" w:color="auto"/>
                                                        <w:right w:val="none" w:sz="0" w:space="0" w:color="auto"/>
                                                      </w:divBdr>
                                                      <w:divsChild>
                                                        <w:div w:id="1270358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503898">
                                          <w:marLeft w:val="0"/>
                                          <w:marRight w:val="0"/>
                                          <w:marTop w:val="0"/>
                                          <w:marBottom w:val="0"/>
                                          <w:divBdr>
                                            <w:top w:val="none" w:sz="0" w:space="0" w:color="auto"/>
                                            <w:left w:val="none" w:sz="0" w:space="0" w:color="auto"/>
                                            <w:bottom w:val="none" w:sz="0" w:space="0" w:color="auto"/>
                                            <w:right w:val="none" w:sz="0" w:space="0" w:color="auto"/>
                                          </w:divBdr>
                                          <w:divsChild>
                                            <w:div w:id="1888643860">
                                              <w:marLeft w:val="0"/>
                                              <w:marRight w:val="0"/>
                                              <w:marTop w:val="0"/>
                                              <w:marBottom w:val="0"/>
                                              <w:divBdr>
                                                <w:top w:val="none" w:sz="0" w:space="0" w:color="auto"/>
                                                <w:left w:val="none" w:sz="0" w:space="0" w:color="auto"/>
                                                <w:bottom w:val="none" w:sz="0" w:space="0" w:color="auto"/>
                                                <w:right w:val="none" w:sz="0" w:space="0" w:color="auto"/>
                                              </w:divBdr>
                                              <w:divsChild>
                                                <w:div w:id="7175139">
                                                  <w:marLeft w:val="0"/>
                                                  <w:marRight w:val="0"/>
                                                  <w:marTop w:val="0"/>
                                                  <w:marBottom w:val="0"/>
                                                  <w:divBdr>
                                                    <w:top w:val="none" w:sz="0" w:space="0" w:color="auto"/>
                                                    <w:left w:val="none" w:sz="0" w:space="0" w:color="auto"/>
                                                    <w:bottom w:val="none" w:sz="0" w:space="0" w:color="auto"/>
                                                    <w:right w:val="none" w:sz="0" w:space="0" w:color="auto"/>
                                                  </w:divBdr>
                                                  <w:divsChild>
                                                    <w:div w:id="1337730190">
                                                      <w:marLeft w:val="0"/>
                                                      <w:marRight w:val="0"/>
                                                      <w:marTop w:val="0"/>
                                                      <w:marBottom w:val="0"/>
                                                      <w:divBdr>
                                                        <w:top w:val="none" w:sz="0" w:space="0" w:color="auto"/>
                                                        <w:left w:val="none" w:sz="0" w:space="0" w:color="auto"/>
                                                        <w:bottom w:val="none" w:sz="0" w:space="0" w:color="auto"/>
                                                        <w:right w:val="none" w:sz="0" w:space="0" w:color="auto"/>
                                                      </w:divBdr>
                                                      <w:divsChild>
                                                        <w:div w:id="733549628">
                                                          <w:marLeft w:val="0"/>
                                                          <w:marRight w:val="0"/>
                                                          <w:marTop w:val="0"/>
                                                          <w:marBottom w:val="0"/>
                                                          <w:divBdr>
                                                            <w:top w:val="none" w:sz="0" w:space="0" w:color="auto"/>
                                                            <w:left w:val="none" w:sz="0" w:space="0" w:color="auto"/>
                                                            <w:bottom w:val="none" w:sz="0" w:space="0" w:color="auto"/>
                                                            <w:right w:val="none" w:sz="0" w:space="0" w:color="auto"/>
                                                          </w:divBdr>
                                                          <w:divsChild>
                                                            <w:div w:id="1694455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962345837">
          <w:marLeft w:val="0"/>
          <w:marRight w:val="0"/>
          <w:marTop w:val="0"/>
          <w:marBottom w:val="0"/>
          <w:divBdr>
            <w:top w:val="none" w:sz="0" w:space="0" w:color="auto"/>
            <w:left w:val="none" w:sz="0" w:space="0" w:color="auto"/>
            <w:bottom w:val="none" w:sz="0" w:space="0" w:color="auto"/>
            <w:right w:val="none" w:sz="0" w:space="0" w:color="auto"/>
          </w:divBdr>
          <w:divsChild>
            <w:div w:id="2017341730">
              <w:marLeft w:val="0"/>
              <w:marRight w:val="0"/>
              <w:marTop w:val="0"/>
              <w:marBottom w:val="0"/>
              <w:divBdr>
                <w:top w:val="none" w:sz="0" w:space="0" w:color="auto"/>
                <w:left w:val="none" w:sz="0" w:space="0" w:color="auto"/>
                <w:bottom w:val="none" w:sz="0" w:space="0" w:color="auto"/>
                <w:right w:val="none" w:sz="0" w:space="0" w:color="auto"/>
              </w:divBdr>
              <w:divsChild>
                <w:div w:id="1991933223">
                  <w:marLeft w:val="0"/>
                  <w:marRight w:val="0"/>
                  <w:marTop w:val="0"/>
                  <w:marBottom w:val="0"/>
                  <w:divBdr>
                    <w:top w:val="none" w:sz="0" w:space="0" w:color="auto"/>
                    <w:left w:val="none" w:sz="0" w:space="0" w:color="auto"/>
                    <w:bottom w:val="none" w:sz="0" w:space="0" w:color="auto"/>
                    <w:right w:val="none" w:sz="0" w:space="0" w:color="auto"/>
                  </w:divBdr>
                  <w:divsChild>
                    <w:div w:id="1778718698">
                      <w:marLeft w:val="0"/>
                      <w:marRight w:val="0"/>
                      <w:marTop w:val="0"/>
                      <w:marBottom w:val="0"/>
                      <w:divBdr>
                        <w:top w:val="none" w:sz="0" w:space="0" w:color="auto"/>
                        <w:left w:val="none" w:sz="0" w:space="0" w:color="auto"/>
                        <w:bottom w:val="none" w:sz="0" w:space="0" w:color="auto"/>
                        <w:right w:val="none" w:sz="0" w:space="0" w:color="auto"/>
                      </w:divBdr>
                      <w:divsChild>
                        <w:div w:id="994142858">
                          <w:marLeft w:val="0"/>
                          <w:marRight w:val="0"/>
                          <w:marTop w:val="0"/>
                          <w:marBottom w:val="0"/>
                          <w:divBdr>
                            <w:top w:val="none" w:sz="0" w:space="0" w:color="auto"/>
                            <w:left w:val="none" w:sz="0" w:space="0" w:color="auto"/>
                            <w:bottom w:val="none" w:sz="0" w:space="0" w:color="auto"/>
                            <w:right w:val="none" w:sz="0" w:space="0" w:color="auto"/>
                          </w:divBdr>
                          <w:divsChild>
                            <w:div w:id="883130095">
                              <w:marLeft w:val="0"/>
                              <w:marRight w:val="0"/>
                              <w:marTop w:val="0"/>
                              <w:marBottom w:val="0"/>
                              <w:divBdr>
                                <w:top w:val="none" w:sz="0" w:space="0" w:color="auto"/>
                                <w:left w:val="none" w:sz="0" w:space="0" w:color="auto"/>
                                <w:bottom w:val="none" w:sz="0" w:space="0" w:color="auto"/>
                                <w:right w:val="none" w:sz="0" w:space="0" w:color="auto"/>
                              </w:divBdr>
                              <w:divsChild>
                                <w:div w:id="1284384682">
                                  <w:marLeft w:val="0"/>
                                  <w:marRight w:val="0"/>
                                  <w:marTop w:val="0"/>
                                  <w:marBottom w:val="0"/>
                                  <w:divBdr>
                                    <w:top w:val="none" w:sz="0" w:space="0" w:color="auto"/>
                                    <w:left w:val="none" w:sz="0" w:space="0" w:color="auto"/>
                                    <w:bottom w:val="none" w:sz="0" w:space="0" w:color="auto"/>
                                    <w:right w:val="none" w:sz="0" w:space="0" w:color="auto"/>
                                  </w:divBdr>
                                  <w:divsChild>
                                    <w:div w:id="206527673">
                                      <w:marLeft w:val="0"/>
                                      <w:marRight w:val="0"/>
                                      <w:marTop w:val="0"/>
                                      <w:marBottom w:val="0"/>
                                      <w:divBdr>
                                        <w:top w:val="none" w:sz="0" w:space="0" w:color="auto"/>
                                        <w:left w:val="none" w:sz="0" w:space="0" w:color="auto"/>
                                        <w:bottom w:val="none" w:sz="0" w:space="0" w:color="auto"/>
                                        <w:right w:val="none" w:sz="0" w:space="0" w:color="auto"/>
                                      </w:divBdr>
                                      <w:divsChild>
                                        <w:div w:id="1556427540">
                                          <w:marLeft w:val="0"/>
                                          <w:marRight w:val="0"/>
                                          <w:marTop w:val="0"/>
                                          <w:marBottom w:val="0"/>
                                          <w:divBdr>
                                            <w:top w:val="none" w:sz="0" w:space="0" w:color="auto"/>
                                            <w:left w:val="none" w:sz="0" w:space="0" w:color="auto"/>
                                            <w:bottom w:val="none" w:sz="0" w:space="0" w:color="auto"/>
                                            <w:right w:val="none" w:sz="0" w:space="0" w:color="auto"/>
                                          </w:divBdr>
                                          <w:divsChild>
                                            <w:div w:id="844786031">
                                              <w:marLeft w:val="0"/>
                                              <w:marRight w:val="0"/>
                                              <w:marTop w:val="0"/>
                                              <w:marBottom w:val="0"/>
                                              <w:divBdr>
                                                <w:top w:val="none" w:sz="0" w:space="0" w:color="auto"/>
                                                <w:left w:val="none" w:sz="0" w:space="0" w:color="auto"/>
                                                <w:bottom w:val="none" w:sz="0" w:space="0" w:color="auto"/>
                                                <w:right w:val="none" w:sz="0" w:space="0" w:color="auto"/>
                                              </w:divBdr>
                                              <w:divsChild>
                                                <w:div w:id="631522907">
                                                  <w:marLeft w:val="0"/>
                                                  <w:marRight w:val="0"/>
                                                  <w:marTop w:val="0"/>
                                                  <w:marBottom w:val="0"/>
                                                  <w:divBdr>
                                                    <w:top w:val="none" w:sz="0" w:space="0" w:color="auto"/>
                                                    <w:left w:val="none" w:sz="0" w:space="0" w:color="auto"/>
                                                    <w:bottom w:val="none" w:sz="0" w:space="0" w:color="auto"/>
                                                    <w:right w:val="none" w:sz="0" w:space="0" w:color="auto"/>
                                                  </w:divBdr>
                                                  <w:divsChild>
                                                    <w:div w:id="1066680806">
                                                      <w:marLeft w:val="0"/>
                                                      <w:marRight w:val="0"/>
                                                      <w:marTop w:val="0"/>
                                                      <w:marBottom w:val="0"/>
                                                      <w:divBdr>
                                                        <w:top w:val="none" w:sz="0" w:space="0" w:color="auto"/>
                                                        <w:left w:val="none" w:sz="0" w:space="0" w:color="auto"/>
                                                        <w:bottom w:val="none" w:sz="0" w:space="0" w:color="auto"/>
                                                        <w:right w:val="none" w:sz="0" w:space="0" w:color="auto"/>
                                                      </w:divBdr>
                                                      <w:divsChild>
                                                        <w:div w:id="738360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7919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1267035">
                                          <w:marLeft w:val="0"/>
                                          <w:marRight w:val="0"/>
                                          <w:marTop w:val="0"/>
                                          <w:marBottom w:val="0"/>
                                          <w:divBdr>
                                            <w:top w:val="none" w:sz="0" w:space="0" w:color="auto"/>
                                            <w:left w:val="none" w:sz="0" w:space="0" w:color="auto"/>
                                            <w:bottom w:val="none" w:sz="0" w:space="0" w:color="auto"/>
                                            <w:right w:val="none" w:sz="0" w:space="0" w:color="auto"/>
                                          </w:divBdr>
                                          <w:divsChild>
                                            <w:div w:id="1681808084">
                                              <w:marLeft w:val="0"/>
                                              <w:marRight w:val="0"/>
                                              <w:marTop w:val="0"/>
                                              <w:marBottom w:val="0"/>
                                              <w:divBdr>
                                                <w:top w:val="none" w:sz="0" w:space="0" w:color="auto"/>
                                                <w:left w:val="none" w:sz="0" w:space="0" w:color="auto"/>
                                                <w:bottom w:val="none" w:sz="0" w:space="0" w:color="auto"/>
                                                <w:right w:val="none" w:sz="0" w:space="0" w:color="auto"/>
                                              </w:divBdr>
                                              <w:divsChild>
                                                <w:div w:id="364402241">
                                                  <w:marLeft w:val="0"/>
                                                  <w:marRight w:val="0"/>
                                                  <w:marTop w:val="0"/>
                                                  <w:marBottom w:val="0"/>
                                                  <w:divBdr>
                                                    <w:top w:val="none" w:sz="0" w:space="0" w:color="auto"/>
                                                    <w:left w:val="none" w:sz="0" w:space="0" w:color="auto"/>
                                                    <w:bottom w:val="none" w:sz="0" w:space="0" w:color="auto"/>
                                                    <w:right w:val="none" w:sz="0" w:space="0" w:color="auto"/>
                                                  </w:divBdr>
                                                  <w:divsChild>
                                                    <w:div w:id="1788037933">
                                                      <w:marLeft w:val="0"/>
                                                      <w:marRight w:val="0"/>
                                                      <w:marTop w:val="0"/>
                                                      <w:marBottom w:val="0"/>
                                                      <w:divBdr>
                                                        <w:top w:val="none" w:sz="0" w:space="0" w:color="auto"/>
                                                        <w:left w:val="none" w:sz="0" w:space="0" w:color="auto"/>
                                                        <w:bottom w:val="none" w:sz="0" w:space="0" w:color="auto"/>
                                                        <w:right w:val="none" w:sz="0" w:space="0" w:color="auto"/>
                                                      </w:divBdr>
                                                      <w:divsChild>
                                                        <w:div w:id="371809686">
                                                          <w:marLeft w:val="0"/>
                                                          <w:marRight w:val="0"/>
                                                          <w:marTop w:val="0"/>
                                                          <w:marBottom w:val="0"/>
                                                          <w:divBdr>
                                                            <w:top w:val="none" w:sz="0" w:space="0" w:color="auto"/>
                                                            <w:left w:val="none" w:sz="0" w:space="0" w:color="auto"/>
                                                            <w:bottom w:val="none" w:sz="0" w:space="0" w:color="auto"/>
                                                            <w:right w:val="none" w:sz="0" w:space="0" w:color="auto"/>
                                                          </w:divBdr>
                                                          <w:divsChild>
                                                            <w:div w:id="276328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8065334">
                                                  <w:marLeft w:val="0"/>
                                                  <w:marRight w:val="0"/>
                                                  <w:marTop w:val="0"/>
                                                  <w:marBottom w:val="0"/>
                                                  <w:divBdr>
                                                    <w:top w:val="none" w:sz="0" w:space="0" w:color="auto"/>
                                                    <w:left w:val="none" w:sz="0" w:space="0" w:color="auto"/>
                                                    <w:bottom w:val="none" w:sz="0" w:space="0" w:color="auto"/>
                                                    <w:right w:val="none" w:sz="0" w:space="0" w:color="auto"/>
                                                  </w:divBdr>
                                                  <w:divsChild>
                                                    <w:div w:id="1017268812">
                                                      <w:marLeft w:val="0"/>
                                                      <w:marRight w:val="0"/>
                                                      <w:marTop w:val="0"/>
                                                      <w:marBottom w:val="0"/>
                                                      <w:divBdr>
                                                        <w:top w:val="none" w:sz="0" w:space="0" w:color="auto"/>
                                                        <w:left w:val="none" w:sz="0" w:space="0" w:color="auto"/>
                                                        <w:bottom w:val="none" w:sz="0" w:space="0" w:color="auto"/>
                                                        <w:right w:val="none" w:sz="0" w:space="0" w:color="auto"/>
                                                      </w:divBdr>
                                                      <w:divsChild>
                                                        <w:div w:id="502204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73603181">
              <w:marLeft w:val="0"/>
              <w:marRight w:val="0"/>
              <w:marTop w:val="0"/>
              <w:marBottom w:val="0"/>
              <w:divBdr>
                <w:top w:val="none" w:sz="0" w:space="0" w:color="auto"/>
                <w:left w:val="none" w:sz="0" w:space="0" w:color="auto"/>
                <w:bottom w:val="none" w:sz="0" w:space="0" w:color="auto"/>
                <w:right w:val="none" w:sz="0" w:space="0" w:color="auto"/>
              </w:divBdr>
              <w:divsChild>
                <w:div w:id="8725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870</Words>
  <Characters>4962</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раво на б критеријума, уџбенике добија дете/деца која су прва почела да стичу право на туђу негу и помоћ.</dc:title>
  <dc:creator>Default</dc:creator>
  <cp:lastModifiedBy>Default</cp:lastModifiedBy>
  <cp:revision>2</cp:revision>
  <cp:lastPrinted>2025-03-21T08:00:00Z</cp:lastPrinted>
  <dcterms:created xsi:type="dcterms:W3CDTF">2025-03-21T08:04:00Z</dcterms:created>
  <dcterms:modified xsi:type="dcterms:W3CDTF">2025-03-21T08:04:00Z</dcterms:modified>
</cp:coreProperties>
</file>