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4" w:rsidRDefault="00CB7502">
      <w:pPr>
        <w:rPr>
          <w:lang w:val="sr-Cyrl-RS"/>
        </w:rPr>
      </w:pPr>
      <w:r>
        <w:rPr>
          <w:lang w:val="sr-Cyrl-RS"/>
        </w:rPr>
        <w:t xml:space="preserve">Распоред наставе </w:t>
      </w:r>
      <w:r w:rsidR="00496372">
        <w:rPr>
          <w:lang w:val="sr-Cyrl-RS"/>
        </w:rPr>
        <w:t>11</w:t>
      </w:r>
      <w:r>
        <w:rPr>
          <w:lang w:val="sr-Cyrl-RS"/>
        </w:rPr>
        <w:t xml:space="preserve">.5. – </w:t>
      </w:r>
      <w:r w:rsidR="00496372">
        <w:rPr>
          <w:lang w:val="sr-Cyrl-RS"/>
        </w:rPr>
        <w:t>15</w:t>
      </w:r>
      <w:bookmarkStart w:id="0" w:name="_GoBack"/>
      <w:bookmarkEnd w:id="0"/>
      <w:r>
        <w:rPr>
          <w:lang w:val="sr-Cyrl-RS"/>
        </w:rPr>
        <w:t>.6.</w:t>
      </w: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717"/>
        <w:gridCol w:w="1464"/>
        <w:gridCol w:w="1639"/>
        <w:gridCol w:w="1883"/>
        <w:gridCol w:w="1658"/>
      </w:tblGrid>
      <w:tr w:rsidR="00496372" w:rsidTr="00496372">
        <w:tc>
          <w:tcPr>
            <w:tcW w:w="10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7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4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67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4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94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7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Није лако бити дете,  Драгомир Ђорђевић</w:t>
            </w:r>
          </w:p>
        </w:tc>
        <w:tc>
          <w:tcPr>
            <w:tcW w:w="14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Откривање непознатог броја у једнакостима с једном операцијом, обрада</w:t>
            </w:r>
          </w:p>
        </w:tc>
        <w:tc>
          <w:tcPr>
            <w:tcW w:w="167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-Два друга, Лав Николајевич Толстој: Препричавање приче по задатом плану</w:t>
            </w:r>
          </w:p>
        </w:tc>
        <w:tc>
          <w:tcPr>
            <w:tcW w:w="14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-Откривање непознатог броја у једнакостима с једном операцијом, 2. део, утврђивање</w:t>
            </w:r>
          </w:p>
        </w:tc>
        <w:tc>
          <w:tcPr>
            <w:tcW w:w="1943" w:type="dxa"/>
          </w:tcPr>
          <w:p w:rsidR="00496372" w:rsidRPr="00496372" w:rsidRDefault="00496372" w:rsidP="00496372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Добар друг ти вреди више, Перо Зуба</w:t>
            </w:r>
            <w:r>
              <w:rPr>
                <w:rFonts w:ascii="Segoe UI" w:hAnsi="Segoe UI" w:cs="Segoe UI"/>
                <w:color w:val="212529"/>
                <w:lang w:val="sr-Cyrl-RS"/>
              </w:rPr>
              <w:t>ц</w:t>
            </w:r>
          </w:p>
        </w:tc>
      </w:tr>
      <w:tr w:rsidR="00496372" w:rsidTr="00496372">
        <w:tc>
          <w:tcPr>
            <w:tcW w:w="10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7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 (текстуални задаци), утврђивање</w:t>
            </w:r>
          </w:p>
        </w:tc>
        <w:tc>
          <w:tcPr>
            <w:tcW w:w="14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Два друга, Лав Николајевич Толстој</w:t>
            </w:r>
          </w:p>
        </w:tc>
        <w:tc>
          <w:tcPr>
            <w:tcW w:w="167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Амбијенти ентеријера</w:t>
            </w:r>
          </w:p>
        </w:tc>
        <w:tc>
          <w:tcPr>
            <w:tcW w:w="14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Састављање реченица од задатих речи</w:t>
            </w:r>
          </w:p>
        </w:tc>
        <w:tc>
          <w:tcPr>
            <w:tcW w:w="194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дужине нестандардним јединицама мере, обрада</w:t>
            </w:r>
          </w:p>
        </w:tc>
      </w:tr>
      <w:tr w:rsidR="00496372" w:rsidTr="00496372">
        <w:tc>
          <w:tcPr>
            <w:tcW w:w="100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7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My feelings</w:t>
            </w:r>
          </w:p>
        </w:tc>
        <w:tc>
          <w:tcPr>
            <w:tcW w:w="149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Сналажење у времену, 2. део</w:t>
            </w:r>
          </w:p>
        </w:tc>
        <w:tc>
          <w:tcPr>
            <w:tcW w:w="167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-Откривање непознатог броја у једнакостима с једном операцијом, 1. део, утврђивање</w:t>
            </w:r>
          </w:p>
        </w:tc>
        <w:tc>
          <w:tcPr>
            <w:tcW w:w="14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Опасне ситуације по живот, здравље и околину, превенција и правилно понашање  током природних непогода</w:t>
            </w:r>
          </w:p>
        </w:tc>
        <w:tc>
          <w:tcPr>
            <w:tcW w:w="1943" w:type="dxa"/>
          </w:tcPr>
          <w:p w:rsidR="00496372" w:rsidRPr="00496372" w:rsidRDefault="00496372" w:rsidP="00496372">
            <w:pPr>
              <w:rPr>
                <w:rFonts w:ascii="Segoe UI" w:hAnsi="Segoe UI" w:cs="Segoe UI"/>
                <w:color w:val="212529"/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Обрада песме по слуху: Авантуре малога ЈуЈу, Петар Бергам</w:t>
            </w:r>
            <w:r>
              <w:rPr>
                <w:rFonts w:ascii="Segoe UI" w:hAnsi="Segoe UI" w:cs="Segoe UI"/>
                <w:color w:val="212529"/>
                <w:lang w:val="sr-Cyrl-RS"/>
              </w:rPr>
              <w:t>о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Други разред – РТС2 и РТС3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Други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08.00 - 08.30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lastRenderedPageBreak/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556"/>
        <w:gridCol w:w="1523"/>
        <w:gridCol w:w="1647"/>
        <w:gridCol w:w="1437"/>
        <w:gridCol w:w="1531"/>
      </w:tblGrid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5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64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4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Тачка на крају реченице и иза редног броја. Две тачке и запета у набрајању</w:t>
            </w:r>
          </w:p>
        </w:tc>
        <w:tc>
          <w:tcPr>
            <w:tcW w:w="15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Разломци, утврђивање</w:t>
            </w:r>
          </w:p>
        </w:tc>
        <w:tc>
          <w:tcPr>
            <w:tcW w:w="164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Велико слово: писање назива држава, градова и села (једночланих и вишечланих) и једночланих географских назива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-Геометрија – линије </w:t>
            </w:r>
          </w:p>
        </w:tc>
        <w:tc>
          <w:tcPr>
            <w:tcW w:w="14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скраћеница: мерне јединице и опште скраћенице (</w:t>
            </w:r>
            <w:r>
              <w:rPr>
                <w:rFonts w:ascii="Segoe UI" w:hAnsi="Segoe UI" w:cs="Segoe UI"/>
                <w:color w:val="212529"/>
                <w:shd w:val="clear" w:color="auto" w:fill="FFFFFF"/>
              </w:rPr>
              <w:t>ОШ, бр, итд, стр. и нпр)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Разломци, обрада</w:t>
            </w:r>
          </w:p>
        </w:tc>
        <w:tc>
          <w:tcPr>
            <w:tcW w:w="15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Оцене, Гвидо Тартаља</w:t>
            </w:r>
          </w:p>
        </w:tc>
        <w:tc>
          <w:tcPr>
            <w:tcW w:w="164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Ликовне игре: Боја (светле и тамне боје; боја и облик; боја и звук)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Шума живот значи, Тоде Николетић</w:t>
            </w:r>
          </w:p>
        </w:tc>
        <w:tc>
          <w:tcPr>
            <w:tcW w:w="14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Дуж. Поређење дужи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  <w:lang w:val="sr-Cyrl-RS"/>
              </w:rPr>
              <w:t>Е</w:t>
            </w:r>
            <w:r>
              <w:rPr>
                <w:rFonts w:ascii="Segoe UI" w:hAnsi="Segoe UI" w:cs="Segoe UI"/>
                <w:color w:val="212529"/>
              </w:rPr>
              <w:t>нглески језик -  My food and drinks</w:t>
            </w:r>
          </w:p>
        </w:tc>
        <w:tc>
          <w:tcPr>
            <w:tcW w:w="15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Значај биљака и животиња за човека</w:t>
            </w:r>
          </w:p>
        </w:tc>
        <w:tc>
          <w:tcPr>
            <w:tcW w:w="164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Римске цифре. Писање бројева римским цифрама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Чувамо природу</w:t>
            </w:r>
          </w:p>
        </w:tc>
        <w:tc>
          <w:tcPr>
            <w:tcW w:w="145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Обрада песме „Вишњичица род родила“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lastRenderedPageBreak/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556"/>
        <w:gridCol w:w="1694"/>
        <w:gridCol w:w="1437"/>
        <w:gridCol w:w="1790"/>
        <w:gridCol w:w="1616"/>
      </w:tblGrid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6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7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6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датума. Писање бројева словима</w:t>
            </w:r>
          </w:p>
        </w:tc>
        <w:tc>
          <w:tcPr>
            <w:tcW w:w="16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масе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Самоћа, Бранко В. Радичевић, 2. део</w:t>
            </w:r>
          </w:p>
        </w:tc>
        <w:tc>
          <w:tcPr>
            <w:tcW w:w="17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времена</w:t>
            </w:r>
          </w:p>
        </w:tc>
        <w:tc>
          <w:tcPr>
            <w:tcW w:w="16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Љутито мече, Бранислав Црнчевић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-Мерење дужине</w:t>
            </w:r>
          </w:p>
        </w:tc>
        <w:tc>
          <w:tcPr>
            <w:tcW w:w="16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Самоћа, Бранко В. Радичевић, 1. део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Сликање без четкице</w:t>
            </w:r>
          </w:p>
        </w:tc>
        <w:tc>
          <w:tcPr>
            <w:tcW w:w="17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Писање речце НЕ уз глаголе, придеве и именице</w:t>
            </w:r>
          </w:p>
        </w:tc>
        <w:tc>
          <w:tcPr>
            <w:tcW w:w="16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Музички бонтон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55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I can do it!</w:t>
            </w:r>
          </w:p>
        </w:tc>
        <w:tc>
          <w:tcPr>
            <w:tcW w:w="169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Човек и окружење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запремине</w:t>
            </w:r>
          </w:p>
        </w:tc>
        <w:tc>
          <w:tcPr>
            <w:tcW w:w="179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Кретање у простору</w:t>
            </w:r>
          </w:p>
        </w:tc>
        <w:tc>
          <w:tcPr>
            <w:tcW w:w="1616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и мере, утврђивање</w:t>
            </w:r>
          </w:p>
        </w:tc>
      </w:tr>
    </w:tbl>
    <w:p w:rsidR="00AE619E" w:rsidRDefault="00AE619E" w:rsidP="00CB7502">
      <w:pPr>
        <w:rPr>
          <w:lang w:val="sr-Cyrl-RS"/>
        </w:rPr>
      </w:pPr>
    </w:p>
    <w:p w:rsidR="00CB7502" w:rsidRPr="00AE619E" w:rsidRDefault="00905AA2" w:rsidP="00CB7502">
      <w:pPr>
        <w:rPr>
          <w:b/>
          <w:lang w:val="sr-Cyrl-RS"/>
        </w:rPr>
      </w:pPr>
      <w:r w:rsidRPr="00AE619E">
        <w:rPr>
          <w:b/>
          <w:lang w:val="sr-Cyrl-RS"/>
        </w:rPr>
        <w:t>Четврти разред – РТС2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Четврти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710"/>
        <w:gridCol w:w="1710"/>
        <w:gridCol w:w="1810"/>
        <w:gridCol w:w="1449"/>
        <w:gridCol w:w="1616"/>
      </w:tblGrid>
      <w:tr w:rsidR="00496372" w:rsidTr="00496372">
        <w:tc>
          <w:tcPr>
            <w:tcW w:w="104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8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48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6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4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Атрибут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квадрата, утврђивање</w:t>
            </w:r>
          </w:p>
        </w:tc>
        <w:tc>
          <w:tcPr>
            <w:tcW w:w="18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  Служба речи у реченици, утврђивање </w:t>
            </w:r>
          </w:p>
        </w:tc>
        <w:tc>
          <w:tcPr>
            <w:tcW w:w="148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Разломци.</w:t>
            </w:r>
            <w:r>
              <w:rPr>
                <w:rFonts w:ascii="Segoe UI" w:hAnsi="Segoe UI" w:cs="Segoe UI"/>
                <w:color w:val="212529"/>
              </w:rPr>
              <w:br/>
              <w:t>Читање и писање разломака</w:t>
            </w:r>
          </w:p>
        </w:tc>
        <w:tc>
          <w:tcPr>
            <w:tcW w:w="16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Олданини вртови, Гроздана Олујић, 2. део</w:t>
            </w:r>
          </w:p>
        </w:tc>
      </w:tr>
      <w:tr w:rsidR="00496372" w:rsidTr="00496372">
        <w:tc>
          <w:tcPr>
            <w:tcW w:w="104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13.50 - 14.20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квадрата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Врсте речи, утврђивање</w:t>
            </w:r>
          </w:p>
        </w:tc>
        <w:tc>
          <w:tcPr>
            <w:tcW w:w="18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Музеји као чувари културног наслеђа</w:t>
            </w:r>
          </w:p>
        </w:tc>
        <w:tc>
          <w:tcPr>
            <w:tcW w:w="148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Олданини вртови, Гроздана Олујић, 1. део</w:t>
            </w:r>
          </w:p>
        </w:tc>
        <w:tc>
          <w:tcPr>
            <w:tcW w:w="16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Страни композитори, слушање музике</w:t>
            </w:r>
          </w:p>
        </w:tc>
      </w:tr>
      <w:tr w:rsidR="00496372" w:rsidTr="00496372">
        <w:tc>
          <w:tcPr>
            <w:tcW w:w="104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Every day or now</w:t>
            </w:r>
          </w:p>
        </w:tc>
        <w:tc>
          <w:tcPr>
            <w:tcW w:w="17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Како истражујемо прошлост</w:t>
            </w:r>
          </w:p>
        </w:tc>
        <w:tc>
          <w:tcPr>
            <w:tcW w:w="180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правоугаоника и квадрата, утврђивање </w:t>
            </w:r>
          </w:p>
        </w:tc>
        <w:tc>
          <w:tcPr>
            <w:tcW w:w="148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Прошлост српског народа, 1. део</w:t>
            </w:r>
          </w:p>
        </w:tc>
        <w:tc>
          <w:tcPr>
            <w:tcW w:w="16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Упоређивање разломака</w:t>
            </w:r>
          </w:p>
        </w:tc>
      </w:tr>
    </w:tbl>
    <w:p w:rsidR="00AE619E" w:rsidRDefault="00AE619E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 xml:space="preserve">Пети разред            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583"/>
        <w:gridCol w:w="1525"/>
        <w:gridCol w:w="1813"/>
        <w:gridCol w:w="1539"/>
        <w:gridCol w:w="1623"/>
      </w:tblGrid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52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8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53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6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Породичне песме  - Највећа је жалост за братом</w:t>
            </w:r>
          </w:p>
        </w:tc>
        <w:tc>
          <w:tcPr>
            <w:tcW w:w="152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једначина и неједначина, утврђивање</w:t>
            </w:r>
          </w:p>
        </w:tc>
        <w:tc>
          <w:tcPr>
            <w:tcW w:w="18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Стеван Сремац: Чича Јордан</w:t>
            </w:r>
          </w:p>
        </w:tc>
        <w:tc>
          <w:tcPr>
            <w:tcW w:w="153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Аритметичка средина, обрада</w:t>
            </w:r>
          </w:p>
        </w:tc>
        <w:tc>
          <w:tcPr>
            <w:tcW w:w="16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Милован Данојлић: Шљива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Неједначине са непознатим чиниоцем, дељеником и делиоцем, утврђивање</w:t>
            </w:r>
          </w:p>
        </w:tc>
        <w:tc>
          <w:tcPr>
            <w:tcW w:w="152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Посленичке песме </w:t>
            </w:r>
          </w:p>
        </w:tc>
        <w:tc>
          <w:tcPr>
            <w:tcW w:w="18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Техника и технологија - Карактеристике техничких цртежа, 2. део </w:t>
            </w:r>
          </w:p>
        </w:tc>
        <w:tc>
          <w:tcPr>
            <w:tcW w:w="153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Talking about plans and intentions</w:t>
            </w:r>
            <w:r>
              <w:rPr>
                <w:rFonts w:ascii="Segoe UI" w:hAnsi="Segoe UI" w:cs="Segoe UI"/>
                <w:color w:val="212529"/>
              </w:rPr>
              <w:br/>
              <w:t xml:space="preserve">I am going to have a lot of </w:t>
            </w:r>
            <w:r>
              <w:rPr>
                <w:rFonts w:ascii="Segoe UI" w:hAnsi="Segoe UI" w:cs="Segoe UI"/>
                <w:color w:val="212529"/>
              </w:rPr>
              <w:lastRenderedPageBreak/>
              <w:t>fun this summer!</w:t>
            </w:r>
          </w:p>
        </w:tc>
        <w:tc>
          <w:tcPr>
            <w:tcW w:w="16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Математика -  Размера, обрада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 Пад Западног римског царства и Велика сеоба народа, обрада</w:t>
            </w:r>
          </w:p>
        </w:tc>
        <w:tc>
          <w:tcPr>
            <w:tcW w:w="152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Енергетски напици, обрада</w:t>
            </w:r>
          </w:p>
        </w:tc>
        <w:tc>
          <w:tcPr>
            <w:tcW w:w="181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Ваздушни омотач Земље, утврђивање</w:t>
            </w:r>
          </w:p>
        </w:tc>
        <w:tc>
          <w:tcPr>
            <w:tcW w:w="153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Енергетски напици, утврђивање</w:t>
            </w:r>
          </w:p>
        </w:tc>
        <w:tc>
          <w:tcPr>
            <w:tcW w:w="16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Понављање</w:t>
            </w:r>
          </w:p>
        </w:tc>
      </w:tr>
    </w:tbl>
    <w:p w:rsidR="00CB7502" w:rsidRDefault="00CB7502">
      <w:pPr>
        <w:rPr>
          <w:lang w:val="sr-Cyrl-RS"/>
        </w:rPr>
      </w:pPr>
    </w:p>
    <w:p w:rsidR="00905AA2" w:rsidRPr="00AE619E" w:rsidRDefault="00905AA2">
      <w:pPr>
        <w:rPr>
          <w:b/>
          <w:lang w:val="sr-Cyrl-RS"/>
        </w:rPr>
      </w:pPr>
      <w:r w:rsidRPr="00AE619E">
        <w:rPr>
          <w:b/>
          <w:lang w:val="sr-Cyrl-RS"/>
        </w:rPr>
        <w:t>Шести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Шести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742"/>
        <w:gridCol w:w="1810"/>
        <w:gridCol w:w="1532"/>
        <w:gridCol w:w="1517"/>
        <w:gridCol w:w="1727"/>
      </w:tblGrid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8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8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8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8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Подела гласова, обнављање</w:t>
            </w:r>
          </w:p>
        </w:tc>
        <w:tc>
          <w:tcPr>
            <w:tcW w:w="18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Зависне величине, зграфички приказ зависних величина, пропорција; систематизација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Понављање и вежбање: Грађење речи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равних фигура, јединице мере за дужину и површину, једнакост површина; обрада</w:t>
            </w:r>
          </w:p>
        </w:tc>
        <w:tc>
          <w:tcPr>
            <w:tcW w:w="18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Исидора Секулић: Буре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8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пропорција - проценат, утврђивање</w:t>
            </w:r>
          </w:p>
        </w:tc>
        <w:tc>
          <w:tcPr>
            <w:tcW w:w="18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Мирослав Антић: Плава звезда; Добрица Ћосић: Чудесни свитац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Бактерије и антибиотици, обрада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Talking about rules, suggestions and advice</w:t>
            </w:r>
            <w:r>
              <w:rPr>
                <w:rFonts w:ascii="Segoe UI" w:hAnsi="Segoe UI" w:cs="Segoe UI"/>
                <w:color w:val="212529"/>
              </w:rPr>
              <w:br/>
            </w:r>
            <w:r>
              <w:rPr>
                <w:rFonts w:ascii="Segoe UI" w:hAnsi="Segoe UI" w:cs="Segoe UI"/>
                <w:color w:val="212529"/>
              </w:rPr>
              <w:lastRenderedPageBreak/>
              <w:t>We should do our best!</w:t>
            </w:r>
          </w:p>
        </w:tc>
        <w:tc>
          <w:tcPr>
            <w:tcW w:w="18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Математика - Површина квадрата и правоугаоника, утврђивање</w:t>
            </w:r>
          </w:p>
        </w:tc>
      </w:tr>
      <w:tr w:rsidR="00496372" w:rsidTr="00496372">
        <w:tc>
          <w:tcPr>
            <w:tcW w:w="1054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8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Апсулутистичке монархије, обрада</w:t>
            </w:r>
          </w:p>
        </w:tc>
        <w:tc>
          <w:tcPr>
            <w:tcW w:w="187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 у течности која мирује, утврђивање</w:t>
            </w:r>
          </w:p>
        </w:tc>
        <w:tc>
          <w:tcPr>
            <w:tcW w:w="158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Друштвене одлике Европе, обрада </w:t>
            </w:r>
          </w:p>
        </w:tc>
        <w:tc>
          <w:tcPr>
            <w:tcW w:w="143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Атмосферски притисак, обрада</w:t>
            </w:r>
          </w:p>
        </w:tc>
        <w:tc>
          <w:tcPr>
            <w:tcW w:w="1823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Корњача графика, вежбање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582"/>
        <w:gridCol w:w="1672"/>
        <w:gridCol w:w="1807"/>
        <w:gridCol w:w="1461"/>
        <w:gridCol w:w="1807"/>
      </w:tblGrid>
      <w:tr w:rsidR="00496372" w:rsidTr="00496372">
        <w:tc>
          <w:tcPr>
            <w:tcW w:w="105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58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143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105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Мали Радојица, народна епска песма</w:t>
            </w:r>
          </w:p>
        </w:tc>
        <w:tc>
          <w:tcPr>
            <w:tcW w:w="158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сложених фигура, утврђивање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Појам актива и пасива</w:t>
            </w:r>
          </w:p>
        </w:tc>
        <w:tc>
          <w:tcPr>
            <w:tcW w:w="143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Математика и спорт, вежбање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Прича о кмету Симану, Иво Андрић</w:t>
            </w:r>
          </w:p>
        </w:tc>
      </w:tr>
      <w:tr w:rsidR="00496372" w:rsidTr="00496372">
        <w:tc>
          <w:tcPr>
            <w:tcW w:w="105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  Површина сложених фигура, утврђивање</w:t>
            </w:r>
          </w:p>
        </w:tc>
        <w:tc>
          <w:tcPr>
            <w:tcW w:w="158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Иво Сенковић и ага од Рибника, народна епска песма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Аустралија и Океанија, систематизација</w:t>
            </w:r>
          </w:p>
        </w:tc>
        <w:tc>
          <w:tcPr>
            <w:tcW w:w="143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Енглески језик - Talking about what will happen if something else happens – The First Conditional; Talking about what wоuld happen if something else </w:t>
            </w:r>
            <w:r>
              <w:rPr>
                <w:rFonts w:ascii="Segoe UI" w:hAnsi="Segoe UI" w:cs="Segoe UI"/>
                <w:color w:val="212529"/>
              </w:rPr>
              <w:lastRenderedPageBreak/>
              <w:t>happened – The Second Conditional: What if...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Математика - Круг, систематизација</w:t>
            </w:r>
          </w:p>
        </w:tc>
      </w:tr>
      <w:tr w:rsidR="00496372" w:rsidTr="00496372">
        <w:tc>
          <w:tcPr>
            <w:tcW w:w="1051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550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На путу ка независности, обрада</w:t>
            </w:r>
          </w:p>
        </w:tc>
        <w:tc>
          <w:tcPr>
            <w:tcW w:w="158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Контрацепција и полно преносиве болести, обрада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Вода, обрада</w:t>
            </w:r>
          </w:p>
        </w:tc>
        <w:tc>
          <w:tcPr>
            <w:tcW w:w="143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Коефицијент корисног дејства, обрада</w:t>
            </w:r>
          </w:p>
        </w:tc>
        <w:tc>
          <w:tcPr>
            <w:tcW w:w="1865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Цртање: релативне координате, вежбање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905AA2">
      <w:pPr>
        <w:rPr>
          <w:b/>
          <w:lang w:val="sr-Cyrl-RS"/>
        </w:rPr>
      </w:pPr>
      <w:r w:rsidRPr="00905AA2">
        <w:rPr>
          <w:b/>
          <w:lang w:val="sr-Cyrl-RS"/>
        </w:rPr>
        <w:t>Осми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Осми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802"/>
        <w:gridCol w:w="1408"/>
        <w:gridCol w:w="1373"/>
        <w:gridCol w:w="1788"/>
        <w:gridCol w:w="1967"/>
      </w:tblGrid>
      <w:tr w:rsidR="00496372" w:rsidTr="00496372">
        <w:tc>
          <w:tcPr>
            <w:tcW w:w="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3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11.5.</w:t>
            </w:r>
          </w:p>
        </w:tc>
        <w:tc>
          <w:tcPr>
            <w:tcW w:w="12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12.5.</w:t>
            </w:r>
          </w:p>
        </w:tc>
        <w:tc>
          <w:tcPr>
            <w:tcW w:w="12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13.5.</w:t>
            </w:r>
          </w:p>
        </w:tc>
        <w:tc>
          <w:tcPr>
            <w:tcW w:w="29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14.5.</w:t>
            </w:r>
          </w:p>
        </w:tc>
        <w:tc>
          <w:tcPr>
            <w:tcW w:w="173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15.5.</w:t>
            </w:r>
          </w:p>
        </w:tc>
      </w:tr>
      <w:tr w:rsidR="00496372" w:rsidTr="00496372">
        <w:tc>
          <w:tcPr>
            <w:tcW w:w="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3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Почетак буне против дахија </w:t>
            </w:r>
          </w:p>
        </w:tc>
        <w:tc>
          <w:tcPr>
            <w:tcW w:w="12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сфере, утврђивање</w:t>
            </w:r>
          </w:p>
        </w:tc>
        <w:tc>
          <w:tcPr>
            <w:tcW w:w="12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Вукова реформа језика, писма и правописа</w:t>
            </w:r>
          </w:p>
        </w:tc>
        <w:tc>
          <w:tcPr>
            <w:tcW w:w="29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лопте, обрада</w:t>
            </w:r>
          </w:p>
        </w:tc>
        <w:tc>
          <w:tcPr>
            <w:tcW w:w="173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  Дијалекти српског језика</w:t>
            </w:r>
          </w:p>
        </w:tc>
      </w:tr>
      <w:tr w:rsidR="00496372" w:rsidTr="00496372">
        <w:tc>
          <w:tcPr>
            <w:tcW w:w="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3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сфере, обрада</w:t>
            </w:r>
          </w:p>
        </w:tc>
        <w:tc>
          <w:tcPr>
            <w:tcW w:w="12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Развој српског књижевног језика</w:t>
            </w:r>
          </w:p>
        </w:tc>
        <w:tc>
          <w:tcPr>
            <w:tcW w:w="12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Планинска Србија, обнављање</w:t>
            </w:r>
          </w:p>
        </w:tc>
        <w:tc>
          <w:tcPr>
            <w:tcW w:w="29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Practice makes it Perfect – Conditional sentences revision</w:t>
            </w:r>
          </w:p>
        </w:tc>
        <w:tc>
          <w:tcPr>
            <w:tcW w:w="173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Запремина лопте,утврђивање</w:t>
            </w:r>
          </w:p>
        </w:tc>
      </w:tr>
      <w:tr w:rsidR="00496372" w:rsidTr="00496372">
        <w:tc>
          <w:tcPr>
            <w:tcW w:w="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3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Историја - Друштвене и културне прилике у </w:t>
            </w:r>
            <w:r>
              <w:rPr>
                <w:rFonts w:ascii="Segoe UI" w:hAnsi="Segoe UI" w:cs="Segoe UI"/>
                <w:color w:val="212529"/>
              </w:rPr>
              <w:lastRenderedPageBreak/>
              <w:t>свету у време хладног рата</w:t>
            </w:r>
          </w:p>
        </w:tc>
        <w:tc>
          <w:tcPr>
            <w:tcW w:w="12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Биологија  - Животна средина, здравље и </w:t>
            </w:r>
            <w:r>
              <w:rPr>
                <w:rFonts w:ascii="Segoe UI" w:hAnsi="Segoe UI" w:cs="Segoe UI"/>
                <w:color w:val="212529"/>
              </w:rPr>
              <w:lastRenderedPageBreak/>
              <w:t>кутура живљења (тематско понављање)</w:t>
            </w:r>
          </w:p>
        </w:tc>
        <w:tc>
          <w:tcPr>
            <w:tcW w:w="12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Историја - Прилике у Европи и свету </w:t>
            </w:r>
            <w:r>
              <w:rPr>
                <w:rFonts w:ascii="Segoe UI" w:hAnsi="Segoe UI" w:cs="Segoe UI"/>
                <w:color w:val="212529"/>
              </w:rPr>
              <w:lastRenderedPageBreak/>
              <w:t>након слома комунизма, обрада</w:t>
            </w:r>
          </w:p>
        </w:tc>
        <w:tc>
          <w:tcPr>
            <w:tcW w:w="29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Физика - Примена нуклеарне енергије и </w:t>
            </w:r>
            <w:r>
              <w:rPr>
                <w:rFonts w:ascii="Segoe UI" w:hAnsi="Segoe UI" w:cs="Segoe UI"/>
                <w:color w:val="212529"/>
              </w:rPr>
              <w:lastRenderedPageBreak/>
              <w:t>радиоактивног зрачења, обрада</w:t>
            </w:r>
          </w:p>
        </w:tc>
        <w:tc>
          <w:tcPr>
            <w:tcW w:w="173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Географија - Клима Србије, обнављање</w:t>
            </w:r>
          </w:p>
        </w:tc>
      </w:tr>
      <w:tr w:rsidR="00496372" w:rsidTr="00496372">
        <w:tc>
          <w:tcPr>
            <w:tcW w:w="907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13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Вештачка радиоактивност, фисија и фузија, обрада</w:t>
            </w:r>
          </w:p>
        </w:tc>
        <w:tc>
          <w:tcPr>
            <w:tcW w:w="125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Conditional sentences</w:t>
            </w:r>
          </w:p>
        </w:tc>
        <w:tc>
          <w:tcPr>
            <w:tcW w:w="1222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Соли, утврђивање</w:t>
            </w:r>
          </w:p>
        </w:tc>
        <w:tc>
          <w:tcPr>
            <w:tcW w:w="2909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Цитологија, животни процеси и дрво живота, систематизација</w:t>
            </w:r>
          </w:p>
        </w:tc>
        <w:tc>
          <w:tcPr>
            <w:tcW w:w="1738" w:type="dxa"/>
          </w:tcPr>
          <w:p w:rsidR="00496372" w:rsidRDefault="00496372" w:rsidP="00496372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Хемија- Биолошки важна органска једињења угљени хидрати; обрада</w:t>
            </w:r>
          </w:p>
        </w:tc>
      </w:tr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D4C" w:rsidRDefault="00EC5D4C" w:rsidP="00CB7502">
      <w:pPr>
        <w:spacing w:after="0" w:line="240" w:lineRule="auto"/>
      </w:pPr>
      <w:r>
        <w:separator/>
      </w:r>
    </w:p>
  </w:endnote>
  <w:endnote w:type="continuationSeparator" w:id="0">
    <w:p w:rsidR="00EC5D4C" w:rsidRDefault="00EC5D4C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D4C" w:rsidRDefault="00EC5D4C" w:rsidP="00CB7502">
      <w:pPr>
        <w:spacing w:after="0" w:line="240" w:lineRule="auto"/>
      </w:pPr>
      <w:r>
        <w:separator/>
      </w:r>
    </w:p>
  </w:footnote>
  <w:footnote w:type="continuationSeparator" w:id="0">
    <w:p w:rsidR="00EC5D4C" w:rsidRDefault="00EC5D4C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445F14"/>
    <w:rsid w:val="00496372"/>
    <w:rsid w:val="00905AA2"/>
    <w:rsid w:val="00AE619E"/>
    <w:rsid w:val="00C80A2A"/>
    <w:rsid w:val="00CB7502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2020-05-09T12:05:00Z</dcterms:created>
  <dcterms:modified xsi:type="dcterms:W3CDTF">2020-05-09T12:05:00Z</dcterms:modified>
</cp:coreProperties>
</file>